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B6" w:rsidRPr="004C1AD1" w:rsidRDefault="004C1AD1">
      <w:bookmarkStart w:id="0" w:name="_GoBack"/>
      <w:r w:rsidRPr="004C1AD1">
        <w:rPr>
          <w:rFonts w:ascii="Tahoma" w:hAnsi="Tahoma" w:cs="Tahoma"/>
          <w:b/>
          <w:bCs/>
          <w:sz w:val="18"/>
          <w:szCs w:val="18"/>
        </w:rPr>
        <w:t>Решение Центральной методической комиссии по гидрометеорологическим и гелиогеофизическим прогнозам</w:t>
      </w:r>
      <w:bookmarkEnd w:id="0"/>
      <w:r w:rsidRPr="004C1AD1">
        <w:rPr>
          <w:rFonts w:ascii="Tahoma" w:hAnsi="Tahoma" w:cs="Tahoma"/>
          <w:b/>
          <w:bCs/>
          <w:sz w:val="18"/>
          <w:szCs w:val="18"/>
        </w:rPr>
        <w:t xml:space="preserve"> от 14 ноября 2012 г.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Центральная методическая комиссия по гидрометеорологическим и гелиогеофизическим прогнозам (ЦМКП), заслушав и обсудив доклады представителей ФГБУ «Гидрометцентр России», ФГБУ «ААНИИ», а также содоклады представителей ФГБУ «Гидрометцентр России» и ФГБУ «ЦАО», приняла следующие решения.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b/>
          <w:bCs/>
          <w:sz w:val="18"/>
          <w:szCs w:val="18"/>
        </w:rPr>
        <w:t>1. Метод прогноза аномалий температуры на сезон с детализацией по месяцам и с учетом декадного прогноза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 xml:space="preserve">(ФГБУ «Гидрометцентр России», В.П. </w:t>
      </w:r>
      <w:proofErr w:type="spellStart"/>
      <w:r w:rsidRPr="004C1AD1">
        <w:rPr>
          <w:rFonts w:ascii="Tahoma" w:hAnsi="Tahoma" w:cs="Tahoma"/>
          <w:sz w:val="18"/>
          <w:szCs w:val="18"/>
        </w:rPr>
        <w:t>Садоков</w:t>
      </w:r>
      <w:proofErr w:type="spellEnd"/>
      <w:r w:rsidRPr="004C1AD1">
        <w:rPr>
          <w:rFonts w:ascii="Tahoma" w:hAnsi="Tahoma" w:cs="Tahoma"/>
          <w:sz w:val="18"/>
          <w:szCs w:val="18"/>
        </w:rPr>
        <w:t>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1.1. ЦМКП считает необходимым отметить, что: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 xml:space="preserve">- в ФГБУ «Гидрометцентр России» в период с июня 2010 г. по июнь 2012 г. проводились оперативные испытания </w:t>
      </w:r>
      <w:proofErr w:type="gramStart"/>
      <w:r w:rsidRPr="004C1AD1">
        <w:rPr>
          <w:rFonts w:ascii="Tahoma" w:hAnsi="Tahoma" w:cs="Tahoma"/>
          <w:sz w:val="18"/>
          <w:szCs w:val="18"/>
        </w:rPr>
        <w:t>метода долгосрочного прогноза аномалий температуры воздуха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на сезон с детализацией по месяцам по территории СНГ методом временных аналогов и учета декадного прогноза;</w:t>
      </w:r>
      <w:r w:rsidRPr="004C1AD1">
        <w:rPr>
          <w:rFonts w:ascii="Tahoma" w:hAnsi="Tahoma" w:cs="Tahoma"/>
          <w:sz w:val="18"/>
          <w:szCs w:val="18"/>
        </w:rPr>
        <w:br/>
        <w:t>- предложенный метод основан на подборе, для каждой станции отдельно, в прошлом периодов с аналогичной ситуацией (ходом аномалий температур) подобной начальной ситуации, в которую помимо 3-х месячных ежедневных аномалий добавлялся декадный прогноз на начало прогнозируемого сезона. Массив данных аналогичных ситуаций использовался для расчета прогностических значений на все месяцы сезона и на сезон;</w:t>
      </w:r>
      <w:r w:rsidRPr="004C1AD1">
        <w:rPr>
          <w:rFonts w:ascii="Tahoma" w:hAnsi="Tahoma" w:cs="Tahoma"/>
          <w:sz w:val="18"/>
          <w:szCs w:val="18"/>
        </w:rPr>
        <w:br/>
        <w:t xml:space="preserve">- для оценки долгосрочных прогнозов температуры воздуха принята следующая технология: взяты 70 реперных станций, расположенных на территории СНГ. Для этих станций записываются в базу данных и оцениваются фактические и прогностические аномалии температуры за месяц. Область оценки разбита на три подобласти: 1) Европейская территория России (западнее 60° </w:t>
      </w:r>
      <w:proofErr w:type="spellStart"/>
      <w:r w:rsidRPr="004C1AD1">
        <w:rPr>
          <w:rFonts w:ascii="Tahoma" w:hAnsi="Tahoma" w:cs="Tahoma"/>
          <w:sz w:val="18"/>
          <w:szCs w:val="18"/>
        </w:rPr>
        <w:t>в.д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.); 2) Западная Сибирь (от 60° до 100° </w:t>
      </w:r>
      <w:proofErr w:type="spellStart"/>
      <w:r w:rsidRPr="004C1AD1">
        <w:rPr>
          <w:rFonts w:ascii="Tahoma" w:hAnsi="Tahoma" w:cs="Tahoma"/>
          <w:sz w:val="18"/>
          <w:szCs w:val="18"/>
        </w:rPr>
        <w:t>в.д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.); 3) Восточная Сибирь и Дальний Восток (восточнее 100° </w:t>
      </w:r>
      <w:proofErr w:type="spellStart"/>
      <w:r w:rsidRPr="004C1AD1">
        <w:rPr>
          <w:rFonts w:ascii="Tahoma" w:hAnsi="Tahoma" w:cs="Tahoma"/>
          <w:sz w:val="18"/>
          <w:szCs w:val="18"/>
        </w:rPr>
        <w:t>в.д</w:t>
      </w:r>
      <w:proofErr w:type="spellEnd"/>
      <w:r w:rsidRPr="004C1AD1">
        <w:rPr>
          <w:rFonts w:ascii="Tahoma" w:hAnsi="Tahoma" w:cs="Tahoma"/>
          <w:sz w:val="18"/>
          <w:szCs w:val="18"/>
        </w:rPr>
        <w:t>.). В качестве климата температур взяты климатические нормы за</w:t>
      </w:r>
      <w:r w:rsidRPr="004C1AD1">
        <w:t>1961-90 гг.;</w:t>
      </w:r>
      <w:r w:rsidRPr="004C1AD1">
        <w:rPr>
          <w:rFonts w:ascii="Tahoma" w:hAnsi="Tahoma" w:cs="Tahoma"/>
          <w:sz w:val="18"/>
          <w:szCs w:val="18"/>
        </w:rPr>
        <w:br/>
        <w:t>- прогнозы по предложенному методу разрабатывались с нулевой, месячной и двухмесячной заблаговременностью для каждого текущего месяца. Под сезонным прогнозом понимается осредненный прогноз за эти три последовательных заблаговременности прогноза. Прогноз на каждый месяц оценивался отдельно;</w:t>
      </w:r>
      <w:r w:rsidRPr="004C1AD1">
        <w:rPr>
          <w:rFonts w:ascii="Tahoma" w:hAnsi="Tahoma" w:cs="Tahoma"/>
          <w:sz w:val="18"/>
          <w:szCs w:val="18"/>
        </w:rPr>
        <w:br/>
        <w:t xml:space="preserve">- утвержденного решением ЦМКП метода прогноза температуры воздуха на два и три месяца нет. Сопоставление прогнозов каждой заблаговременности проводилось с прогнозом нулевой заблаговременности по методу В.П. </w:t>
      </w:r>
      <w:proofErr w:type="spellStart"/>
      <w:r w:rsidRPr="004C1AD1">
        <w:rPr>
          <w:rFonts w:ascii="Tahoma" w:hAnsi="Tahoma" w:cs="Tahoma"/>
          <w:sz w:val="18"/>
          <w:szCs w:val="18"/>
        </w:rPr>
        <w:t>Садокова</w:t>
      </w:r>
      <w:proofErr w:type="spellEnd"/>
      <w:r w:rsidRPr="004C1AD1">
        <w:rPr>
          <w:rFonts w:ascii="Tahoma" w:hAnsi="Tahoma" w:cs="Tahoma"/>
          <w:sz w:val="18"/>
          <w:szCs w:val="18"/>
        </w:rPr>
        <w:t>, который показал лучшие результаты в период испытаний. Испытания проводились как для всей области оценки, так и для трех подобластей. Делался расчет среднеквадратической и относительной ошибки, оценки знака аномалии, а также коэффициента корреляции фактических и прогностических аномалий;</w:t>
      </w:r>
      <w:r w:rsidRPr="004C1AD1">
        <w:rPr>
          <w:rFonts w:ascii="Tahoma" w:hAnsi="Tahoma" w:cs="Tahoma"/>
          <w:sz w:val="18"/>
          <w:szCs w:val="18"/>
        </w:rPr>
        <w:br/>
        <w:t>- испытания показали удовлетворительные результаты прогнозов на второй и третий месяцы, а также на трехмесячный период (сезон). Прогноз на первый месяц сезона по предложенному методу уступает существующему оперативному методу месячного прогноза с нулевой заблаговременностью.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1.2. ЦМКП считает необходимым: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>- одобрить работу ФГБУ «Гидрометцентр России» по созданию метода прогноза аномалий температуры на сезон с детализацией по месяцам и с учетом декадного прогноза;</w:t>
      </w:r>
      <w:r w:rsidRPr="004C1AD1">
        <w:rPr>
          <w:rFonts w:ascii="Tahoma" w:hAnsi="Tahoma" w:cs="Tahoma"/>
          <w:sz w:val="18"/>
          <w:szCs w:val="18"/>
        </w:rPr>
        <w:br/>
        <w:t>- отметить, что разработанный метод прогноза аномалий температуры воздуха на 2-3 месяца важен для решения оперативных задач, возложенных на ФГБУ «Гидрометцентр России».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1.3. ЦМКП считает необходимым рекомендовать использовать ФГБУ «Гидрометцентр России» представленный метод как вспомогательный при составлении прогнозов на второй и третий месяцы, а также на сезон (на первый месяц использовать официальный прогноз ФГБУ «Гидрометцентр России»).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b/>
          <w:bCs/>
          <w:sz w:val="18"/>
          <w:szCs w:val="18"/>
        </w:rPr>
        <w:t>2. Новая технология объективного анализа на основе метода 3D-VAR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 xml:space="preserve">(ФГБУ «Гидрометцентр России», М.Д. </w:t>
      </w:r>
      <w:proofErr w:type="spellStart"/>
      <w:r w:rsidRPr="004C1AD1">
        <w:rPr>
          <w:rFonts w:ascii="Tahoma" w:hAnsi="Tahoma" w:cs="Tahoma"/>
          <w:sz w:val="18"/>
          <w:szCs w:val="18"/>
        </w:rPr>
        <w:t>Цырульников</w:t>
      </w:r>
      <w:proofErr w:type="spellEnd"/>
      <w:r w:rsidRPr="004C1AD1">
        <w:rPr>
          <w:rFonts w:ascii="Tahoma" w:hAnsi="Tahoma" w:cs="Tahoma"/>
          <w:sz w:val="18"/>
          <w:szCs w:val="18"/>
        </w:rPr>
        <w:t>, П.И. Свиренко, В.Е. Горин, М.Е. Горбунов).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 xml:space="preserve">2.1. </w:t>
      </w:r>
      <w:proofErr w:type="gramStart"/>
      <w:r w:rsidRPr="004C1AD1">
        <w:rPr>
          <w:rFonts w:ascii="Tahoma" w:hAnsi="Tahoma" w:cs="Tahoma"/>
          <w:sz w:val="18"/>
          <w:szCs w:val="18"/>
        </w:rPr>
        <w:t>ЦМКП считает необходимым отметить, что: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>- в ФГБУ «Гидрометцентр России» в период с марта по октябрь 2012 г. были продолжены испытания новой технологии глобального объективного анализа (ОА) метеорологических полей на основе 3D-VAR, в соответствии с решением ЦМКП от 21.10.2011 г.;</w:t>
      </w:r>
      <w:r w:rsidRPr="004C1AD1">
        <w:rPr>
          <w:rFonts w:ascii="Tahoma" w:hAnsi="Tahoma" w:cs="Tahoma"/>
          <w:sz w:val="18"/>
          <w:szCs w:val="18"/>
        </w:rPr>
        <w:br/>
        <w:t xml:space="preserve">- новая технология глобального трёхмерного вариационного усвоения данных (3D-VAR) основана на </w:t>
      </w:r>
      <w:r w:rsidRPr="004C1AD1">
        <w:rPr>
          <w:rFonts w:ascii="Tahoma" w:hAnsi="Tahoma" w:cs="Tahoma"/>
          <w:sz w:val="18"/>
          <w:szCs w:val="18"/>
        </w:rPr>
        <w:lastRenderedPageBreak/>
        <w:t>оригинальной и не имеющей прямых аналогов в мировой практике модели пространственных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ковариаций на базе трёхмерных фильтров авторегрессии и скользящего среднего. В анализе по методу 3D- VAR наблюдения усваиваются глобально, что обеспечивает гладкость полей анализа и возможность эффективного усвоения нелокальных спутниковых наблюдений (по сравнению с оперативной схемой оптимальной интерполяции). Схема использует следующие виды метеорологических наблюдений: традиционные контактные (приземные, радиозондовые, самолётные), а также спутниковые: микроволновые AMSU-A и MHS, </w:t>
      </w:r>
      <w:proofErr w:type="spellStart"/>
      <w:r w:rsidRPr="004C1AD1">
        <w:rPr>
          <w:rFonts w:ascii="Tahoma" w:hAnsi="Tahoma" w:cs="Tahoma"/>
          <w:sz w:val="18"/>
          <w:szCs w:val="18"/>
        </w:rPr>
        <w:t>радиозатменные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COSMIC, GRAS и GRACE, </w:t>
      </w:r>
      <w:proofErr w:type="spellStart"/>
      <w:r w:rsidRPr="004C1AD1">
        <w:rPr>
          <w:rFonts w:ascii="Tahoma" w:hAnsi="Tahoma" w:cs="Tahoma"/>
          <w:sz w:val="18"/>
          <w:szCs w:val="18"/>
        </w:rPr>
        <w:t>скаттерометрические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ASCAT и OSCAT, ветровые по движению облаков и полям влажности AMV-</w:t>
      </w:r>
      <w:proofErr w:type="spellStart"/>
      <w:r w:rsidRPr="004C1AD1">
        <w:rPr>
          <w:rFonts w:ascii="Tahoma" w:hAnsi="Tahoma" w:cs="Tahoma"/>
          <w:sz w:val="18"/>
          <w:szCs w:val="18"/>
        </w:rPr>
        <w:t>Geo</w:t>
      </w:r>
      <w:proofErr w:type="spellEnd"/>
      <w:r w:rsidRPr="004C1AD1">
        <w:rPr>
          <w:rFonts w:ascii="Tahoma" w:hAnsi="Tahoma" w:cs="Tahoma"/>
          <w:sz w:val="18"/>
          <w:szCs w:val="18"/>
        </w:rPr>
        <w:t>, AMV-</w:t>
      </w:r>
      <w:proofErr w:type="spellStart"/>
      <w:r w:rsidRPr="004C1AD1">
        <w:rPr>
          <w:rFonts w:ascii="Tahoma" w:hAnsi="Tahoma" w:cs="Tahoma"/>
          <w:sz w:val="18"/>
          <w:szCs w:val="18"/>
        </w:rPr>
        <w:t>Polar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и AMV-</w:t>
      </w:r>
      <w:proofErr w:type="spellStart"/>
      <w:r w:rsidRPr="004C1AD1">
        <w:rPr>
          <w:rFonts w:ascii="Tahoma" w:hAnsi="Tahoma" w:cs="Tahoma"/>
          <w:sz w:val="18"/>
          <w:szCs w:val="18"/>
        </w:rPr>
        <w:t>Leogeo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. Испытываемая схема использует поля 6-часового прогноза NCEP в качестве первого приближения. Разрешение полей анализа – 0.5 градуса по горизонтали и 38 уровней по вертикали (от 1075 </w:t>
      </w:r>
      <w:proofErr w:type="spellStart"/>
      <w:r w:rsidRPr="004C1AD1">
        <w:rPr>
          <w:rFonts w:ascii="Tahoma" w:hAnsi="Tahoma" w:cs="Tahoma"/>
          <w:sz w:val="18"/>
          <w:szCs w:val="18"/>
        </w:rPr>
        <w:t>гПа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до 0.5 </w:t>
      </w:r>
      <w:proofErr w:type="spellStart"/>
      <w:r w:rsidRPr="004C1AD1">
        <w:rPr>
          <w:rFonts w:ascii="Tahoma" w:hAnsi="Tahoma" w:cs="Tahoma"/>
          <w:sz w:val="18"/>
          <w:szCs w:val="18"/>
        </w:rPr>
        <w:t>гПа</w:t>
      </w:r>
      <w:proofErr w:type="spellEnd"/>
      <w:r w:rsidRPr="004C1AD1">
        <w:rPr>
          <w:rFonts w:ascii="Tahoma" w:hAnsi="Tahoma" w:cs="Tahoma"/>
          <w:sz w:val="18"/>
          <w:szCs w:val="18"/>
        </w:rPr>
        <w:t>). Горизонтальное разрешение полей приращений анализа по отношению к прогнозу составляет 1,5 градуса;</w:t>
      </w:r>
      <w:r w:rsidRPr="004C1AD1">
        <w:rPr>
          <w:rFonts w:ascii="Tahoma" w:hAnsi="Tahoma" w:cs="Tahoma"/>
          <w:sz w:val="18"/>
          <w:szCs w:val="18"/>
        </w:rPr>
        <w:br/>
        <w:t xml:space="preserve">- во время испытаний основное внимание было уделено повышению надежности счета. Более высокой надежности счета технологии в 2012 году удалось достичь за счет резервирования технологии на разных серверах. В настоящее время расчет полей ОА проводится на 3-х серверах, а результаты записываются в шесть баз данных также на 3-х серверах. </w:t>
      </w:r>
      <w:proofErr w:type="gramStart"/>
      <w:r w:rsidRPr="004C1AD1">
        <w:rPr>
          <w:rFonts w:ascii="Tahoma" w:hAnsi="Tahoma" w:cs="Tahoma"/>
          <w:sz w:val="18"/>
          <w:szCs w:val="18"/>
        </w:rPr>
        <w:t>Эти меры позволили добиться надежности счета полей ОА, близкой к 100%. Время выпуска анализов: 4 раза в сутки в сроки 0, 6, 12, 18 ч ВСВ с запаздыванием не более 2 ч 44 мин;</w:t>
      </w:r>
      <w:r w:rsidRPr="004C1AD1">
        <w:rPr>
          <w:rFonts w:ascii="Tahoma" w:hAnsi="Tahoma" w:cs="Tahoma"/>
          <w:sz w:val="18"/>
          <w:szCs w:val="18"/>
        </w:rPr>
        <w:br/>
        <w:t xml:space="preserve">- качество новой системы ОА проверялось путем сравнения результатов трехсуточных прогнозов, выполняемых по глобальной </w:t>
      </w:r>
      <w:proofErr w:type="spellStart"/>
      <w:r w:rsidRPr="004C1AD1">
        <w:rPr>
          <w:rFonts w:ascii="Tahoma" w:hAnsi="Tahoma" w:cs="Tahoma"/>
          <w:sz w:val="18"/>
          <w:szCs w:val="18"/>
        </w:rPr>
        <w:t>полулагранжевой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модели PLAV ФГБУ «Гидрометцентр России».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4C1AD1">
        <w:rPr>
          <w:rFonts w:ascii="Tahoma" w:hAnsi="Tahoma" w:cs="Tahoma"/>
          <w:sz w:val="18"/>
          <w:szCs w:val="18"/>
        </w:rPr>
        <w:t>Прогнозы по этой модели рассчитывались в двух режимах: в обычном оперативном режиме при старте от оперативного ОА и в опытном, при старте от нового ОА.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В оперативном режиме стартовые файлы модели PLAV формировались авторами модели PLAV, а в опытном режиме – авторами нового ОА. При этом поля температуры поверхности океана и высоты снежного покрова брались из разных источников: оперативный вариант использовал данные оперативного анализа этих величин из системы АСООИ; опытный – из данных NCEP, исходные сроки – 00 и 12 ч ВСВ. Оценка прогнозов проводилась по наблюдениям на станциях по территории Европы и Азии, причем для приземных полей это были синоптические станции, а для полей в свободной атмосфере - аэрологические. Наблюдения на станциях были предварительно проконтролированы. Уровни сравнения – земля, 850, 500 и 250 </w:t>
      </w:r>
      <w:proofErr w:type="spellStart"/>
      <w:r w:rsidRPr="004C1AD1">
        <w:rPr>
          <w:rFonts w:ascii="Tahoma" w:hAnsi="Tahoma" w:cs="Tahoma"/>
          <w:sz w:val="18"/>
          <w:szCs w:val="18"/>
        </w:rPr>
        <w:t>гПа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; </w:t>
      </w:r>
      <w:proofErr w:type="spellStart"/>
      <w:r w:rsidRPr="004C1AD1">
        <w:rPr>
          <w:rFonts w:ascii="Tahoma" w:hAnsi="Tahoma" w:cs="Tahoma"/>
          <w:sz w:val="18"/>
          <w:szCs w:val="18"/>
        </w:rPr>
        <w:t>метеоэлементы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: давление на уровне моря, приземные температура воздуха и ветер, а также </w:t>
      </w:r>
      <w:proofErr w:type="spellStart"/>
      <w:r w:rsidRPr="004C1AD1">
        <w:rPr>
          <w:rFonts w:ascii="Tahoma" w:hAnsi="Tahoma" w:cs="Tahoma"/>
          <w:sz w:val="18"/>
          <w:szCs w:val="18"/>
        </w:rPr>
        <w:t>геопотенциал</w:t>
      </w:r>
      <w:proofErr w:type="spellEnd"/>
      <w:r w:rsidRPr="004C1AD1">
        <w:rPr>
          <w:rFonts w:ascii="Tahoma" w:hAnsi="Tahoma" w:cs="Tahoma"/>
          <w:sz w:val="18"/>
          <w:szCs w:val="18"/>
        </w:rPr>
        <w:t>, температура и ветер в свободной атмосфере. Представлены результаты оценки для весеннего (март – май 2012 г.) и летне-осеннего: (июнь – октябрь 2012 г.) периодов;</w:t>
      </w:r>
      <w:r w:rsidRPr="004C1AD1">
        <w:rPr>
          <w:rFonts w:ascii="Tahoma" w:hAnsi="Tahoma" w:cs="Tahoma"/>
          <w:sz w:val="18"/>
          <w:szCs w:val="18"/>
        </w:rPr>
        <w:br/>
        <w:t xml:space="preserve">- в летне-осенний период прогнозы по модели PLAV, стартующей с нового ОА, по всем </w:t>
      </w:r>
      <w:proofErr w:type="spellStart"/>
      <w:r w:rsidRPr="004C1AD1">
        <w:rPr>
          <w:rFonts w:ascii="Tahoma" w:hAnsi="Tahoma" w:cs="Tahoma"/>
          <w:sz w:val="18"/>
          <w:szCs w:val="18"/>
        </w:rPr>
        <w:t>метеоэлементам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на всех уровнях (кроме приземной температуры от 12 ч ВСВ) оказались несколько лучше, чем оперативные прогнозы по той же модели. В весенний период прогнозы по модели PLAV, стартующей с нового ОА, оказались на том же уровне или даже несколько хуже оперативных прогнозов. Значительное ухудшение отмечено при прогнозе приземной температуры воздуха. Это связано с недавно обнаруженной ошибкой в опытной технологии задания поля </w:t>
      </w:r>
      <w:proofErr w:type="spellStart"/>
      <w:r w:rsidRPr="004C1AD1">
        <w:rPr>
          <w:rFonts w:ascii="Tahoma" w:hAnsi="Tahoma" w:cs="Tahoma"/>
          <w:sz w:val="18"/>
          <w:szCs w:val="18"/>
        </w:rPr>
        <w:t>влагозапаса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снега, которое необходимо для старта модели PLAV;</w:t>
      </w:r>
      <w:r w:rsidRPr="004C1AD1">
        <w:rPr>
          <w:rFonts w:ascii="Tahoma" w:hAnsi="Tahoma" w:cs="Tahoma"/>
          <w:sz w:val="18"/>
          <w:szCs w:val="18"/>
        </w:rPr>
        <w:br/>
        <w:t>- прогноз осадков по обоим вариантам начальных данных по успешности оказались близки;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gramStart"/>
      <w:r w:rsidRPr="004C1AD1">
        <w:rPr>
          <w:rFonts w:ascii="Tahoma" w:hAnsi="Tahoma" w:cs="Tahoma"/>
          <w:sz w:val="18"/>
          <w:szCs w:val="18"/>
        </w:rPr>
        <w:t>в инициативном порядке в Лаборатории перспективных численных методов в моделях атмосферы (ЛПЧМ) проводились расчеты трехсуточных прогнозов по модели PLAV с использованием оперативной технологии подготовки стартового файла модели с использованием трех различных объективных анализов полей в свободной атмосфере и давления на уровне моря: 1) оперативного анализа; 2) нового анализа 3D-VAR; 3) анализа NCEP.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Во всех трех случаях для температуры поверхности океана и высоты снежного покрова использовались оперативные анализы ФГБУ «Гидрометцентр России», а для температуры и влажности на уровне 2 м, температуры и влагосодержания почвы использовалась оперативная технология усвоения, разработанная в ЛПЧМ. Период сравнения объективных анализов: декабрь 2011 года, февраль-октябрь 2012 года. Сравнивались оценки тех же полей по отношению к оперативному объективному анализу ФГБУ «Гидрометцентр России». Оценки прогнозов </w:t>
      </w:r>
      <w:proofErr w:type="gramStart"/>
      <w:r w:rsidRPr="004C1AD1">
        <w:rPr>
          <w:rFonts w:ascii="Tahoma" w:hAnsi="Tahoma" w:cs="Tahoma"/>
          <w:sz w:val="18"/>
          <w:szCs w:val="18"/>
        </w:rPr>
        <w:t>по отношению к объективному анализу в целом близки к оценкам по станциям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, однако для отдельных периодов прогнозы по анализу 3D-VAR уступали по качеству прогнозам по оперативному анализу для некоторых полей в свободной атмосфере. Особенно часто ухудшение встречалось для </w:t>
      </w:r>
      <w:proofErr w:type="spellStart"/>
      <w:r w:rsidRPr="004C1AD1">
        <w:rPr>
          <w:rFonts w:ascii="Tahoma" w:hAnsi="Tahoma" w:cs="Tahoma"/>
          <w:sz w:val="18"/>
          <w:szCs w:val="18"/>
        </w:rPr>
        <w:t>геопотенциала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500 </w:t>
      </w:r>
      <w:proofErr w:type="spellStart"/>
      <w:r w:rsidRPr="004C1AD1">
        <w:rPr>
          <w:rFonts w:ascii="Tahoma" w:hAnsi="Tahoma" w:cs="Tahoma"/>
          <w:sz w:val="18"/>
          <w:szCs w:val="18"/>
        </w:rPr>
        <w:t>гПа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и 250 </w:t>
      </w:r>
      <w:proofErr w:type="spellStart"/>
      <w:r w:rsidRPr="004C1AD1">
        <w:rPr>
          <w:rFonts w:ascii="Tahoma" w:hAnsi="Tahoma" w:cs="Tahoma"/>
          <w:sz w:val="18"/>
          <w:szCs w:val="18"/>
        </w:rPr>
        <w:t>гПа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в Азии. Прогнозы по анализу NCEP почти всегда были лучше прогнозов по-новому ОА 3D-VAR.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2.2. ЦМКП считает необходимым: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>- одобрить работу ФГБУ «Гидрометцентр России» по разработке и испытанию новой технологии объективного анализа на основе метода 3D-VAR;</w:t>
      </w:r>
      <w:r w:rsidRPr="004C1AD1">
        <w:rPr>
          <w:rFonts w:ascii="Tahoma" w:hAnsi="Tahoma" w:cs="Tahoma"/>
          <w:sz w:val="18"/>
          <w:szCs w:val="18"/>
        </w:rPr>
        <w:br/>
        <w:t>- отметить значительное повышение надежности и своевременность расчетов полей ОА, достигнутые в 2012 году.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lastRenderedPageBreak/>
        <w:t xml:space="preserve">2.3. ЦМКП считает </w:t>
      </w:r>
      <w:proofErr w:type="gramStart"/>
      <w:r w:rsidRPr="004C1AD1">
        <w:rPr>
          <w:rFonts w:ascii="Tahoma" w:hAnsi="Tahoma" w:cs="Tahoma"/>
          <w:sz w:val="18"/>
          <w:szCs w:val="18"/>
        </w:rPr>
        <w:t>необходимым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рекомендовать</w:t>
      </w:r>
      <w:r w:rsidRPr="004C1AD1">
        <w:rPr>
          <w:rFonts w:ascii="Tahoma" w:hAnsi="Tahoma" w:cs="Tahoma"/>
          <w:sz w:val="18"/>
          <w:szCs w:val="18"/>
        </w:rPr>
        <w:br/>
        <w:t>- внедрить в оперативную практику ФГБУ «Гидрометцентр России» новую технологию объективного анализа метеорологических полей на основе 3D-VAR;</w:t>
      </w:r>
      <w:r w:rsidRPr="004C1AD1">
        <w:rPr>
          <w:rFonts w:ascii="Tahoma" w:hAnsi="Tahoma" w:cs="Tahoma"/>
          <w:sz w:val="18"/>
          <w:szCs w:val="18"/>
        </w:rPr>
        <w:br/>
        <w:t>- начать переход на новый ОА метеорологических полей на основе 3D-VAR в оперативных технологиях гидродинамического прогнозирования ФГБУ «Гидрометцентр России»;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gramStart"/>
      <w:r w:rsidRPr="004C1AD1">
        <w:rPr>
          <w:rFonts w:ascii="Tahoma" w:hAnsi="Tahoma" w:cs="Tahoma"/>
          <w:sz w:val="18"/>
          <w:szCs w:val="18"/>
        </w:rPr>
        <w:t>авторам технологии продолжить работы по повышению качества анализа 3D-VAR, в том числе, реализовать объективный анализ с разрешением инкрементов 0,5 градуса, необходимый для оперативных испытаний новой версии модели PLAV-20 и дополнить новую технологию ОА метеорологических полей на основе 3D-VAR с прогностическими полями NCEP в качестве первого приближения технологией циклического усвоения метеорологических данных с использованием глобальной прогностической модели.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Результаты работы через год представить на заседании ЦМКП;</w:t>
      </w:r>
      <w:r w:rsidRPr="004C1AD1">
        <w:rPr>
          <w:rFonts w:ascii="Tahoma" w:hAnsi="Tahoma" w:cs="Tahoma"/>
          <w:sz w:val="18"/>
          <w:szCs w:val="18"/>
        </w:rPr>
        <w:br/>
        <w:t>- ФГБУ «Гидрометцентр России» и ФГБУ «ГВЦ Росгидромета» обеспечить, в процессе модернизации вычислительного комплекса, технические возможности по архивированию полей нового ОА, полей первых приближений NCEP, а также данных наблюдений в интересах научных исследований по совершенствованию технологий усвоения данных и прогнозирования.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b/>
          <w:bCs/>
          <w:sz w:val="18"/>
          <w:szCs w:val="18"/>
        </w:rPr>
        <w:t>3. Метод прогноза сроков разрушения припая в Чукотском море заблаговременностью до 1 месяца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>(ФГБУ «ААНИИ», И.Д. Карелин, В.П. Карклин, А.В. Юлин).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3.1. Отметить, что: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>- в ФГБУ «ААНИИ» разработан и испытан метод прогноза сроков разрушения припая в трех прибрежных районах Чукотского моря заблаговременностью до одного месяца; рекомендованная дата составления прогноза – 1 июня, уточнения прогноза (при необходимости) – 1 июля;</w:t>
      </w:r>
      <w:r w:rsidRPr="004C1AD1">
        <w:rPr>
          <w:rFonts w:ascii="Tahoma" w:hAnsi="Tahoma" w:cs="Tahoma"/>
          <w:sz w:val="18"/>
          <w:szCs w:val="18"/>
        </w:rPr>
        <w:br/>
        <w:t>- для разработки метода использована автоматизированная система подбора наиболее информативных предикторов и построения прогностических уравнений («Пегас»);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gramStart"/>
      <w:r w:rsidRPr="004C1AD1">
        <w:rPr>
          <w:rFonts w:ascii="Tahoma" w:hAnsi="Tahoma" w:cs="Tahoma"/>
          <w:sz w:val="18"/>
          <w:szCs w:val="18"/>
        </w:rPr>
        <w:t>прогноз сроков разрушения припая основан на физико-статистических связях сроков окончательного разрушения припая с температурой воздуха в районе, шириной припая и разностью давления на створах (характеризующих направление и интенсивность воздушных переносов) в периоды, предшествующие взлому припая;</w:t>
      </w:r>
      <w:r w:rsidRPr="004C1AD1">
        <w:rPr>
          <w:rFonts w:ascii="Tahoma" w:hAnsi="Tahoma" w:cs="Tahoma"/>
          <w:sz w:val="18"/>
          <w:szCs w:val="18"/>
        </w:rPr>
        <w:br/>
        <w:t>- для разработки метода используются обзорные и региональные ледовые карты ААНИИ, снимки ИСЗ, данные полярных станций и поля приземного атмосферного давления над Северной полярной областью;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- качество метода оценивалось по результатам испытаний за период 2008-2012 гг.;</w:t>
      </w:r>
      <w:r w:rsidRPr="004C1AD1">
        <w:rPr>
          <w:rFonts w:ascii="Tahoma" w:hAnsi="Tahoma" w:cs="Tahoma"/>
          <w:sz w:val="18"/>
          <w:szCs w:val="18"/>
        </w:rPr>
        <w:br/>
        <w:t xml:space="preserve">- средняя </w:t>
      </w:r>
      <w:proofErr w:type="spellStart"/>
      <w:r w:rsidRPr="004C1AD1">
        <w:rPr>
          <w:rFonts w:ascii="Tahoma" w:hAnsi="Tahoma" w:cs="Tahoma"/>
          <w:sz w:val="18"/>
          <w:szCs w:val="18"/>
        </w:rPr>
        <w:t>оправдываемость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прогнозов за период испытаний составила 80% при допустимой ошибке 0,8</w:t>
      </w:r>
      <w:r w:rsidRPr="004C1AD1">
        <w:rPr>
          <w:noProof/>
          <w:lang w:eastAsia="ru-RU"/>
        </w:rPr>
        <w:drawing>
          <wp:inline distT="0" distB="0" distL="0" distR="0" wp14:anchorId="52D3EFF3" wp14:editId="27A90D9A">
            <wp:extent cx="133350" cy="133350"/>
            <wp:effectExtent l="0" t="0" r="0" b="0"/>
            <wp:docPr id="2" name="Рисунок 2" descr="http://method.hydromet.ru/cmkp/de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hod.hydromet.ru/cmkp/del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>для каждого района;</w:t>
      </w:r>
      <w:r w:rsidRPr="004C1AD1">
        <w:rPr>
          <w:rFonts w:ascii="Tahoma" w:hAnsi="Tahoma" w:cs="Tahoma"/>
          <w:sz w:val="18"/>
          <w:szCs w:val="18"/>
        </w:rPr>
        <w:br/>
        <w:t>- эффективность прогноза по сравнению с прогнозом по норме составила для I района – 40%, II и III – 20%.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3.2. ЦМКП считает необходимым одобрить работу ФГБУ «ААНИИ» по созданию метода сроков окончательного разрушения припая заблаговременностью до одного месяца.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3.3. ЦМКП считает необходимым рекомендовать внедрить метод в оперативную практику ФГБУ «ААНИИ» в качестве основного.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b/>
          <w:bCs/>
          <w:sz w:val="18"/>
          <w:szCs w:val="18"/>
        </w:rPr>
        <w:t xml:space="preserve">4. Информация о результатах оценки успешности прогноза </w:t>
      </w:r>
      <w:proofErr w:type="gramStart"/>
      <w:r w:rsidRPr="004C1AD1">
        <w:rPr>
          <w:rFonts w:ascii="Tahoma" w:hAnsi="Tahoma" w:cs="Tahoma"/>
          <w:b/>
          <w:bCs/>
          <w:sz w:val="18"/>
          <w:szCs w:val="18"/>
        </w:rPr>
        <w:t>УФ-индекса</w:t>
      </w:r>
      <w:proofErr w:type="gramEnd"/>
      <w:r w:rsidRPr="004C1AD1">
        <w:rPr>
          <w:rFonts w:ascii="Tahoma" w:hAnsi="Tahoma" w:cs="Tahoma"/>
          <w:b/>
          <w:bCs/>
          <w:sz w:val="18"/>
          <w:szCs w:val="18"/>
        </w:rPr>
        <w:t xml:space="preserve"> в теплый период 2012 года по технологии прогнозирования ОСО и УФ-индекса на территории России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 xml:space="preserve">(Иванова Н.С., ФГБУ «ЦАО»; Ананьев Л.Б., Кузнецова И.Н., </w:t>
      </w:r>
      <w:proofErr w:type="spellStart"/>
      <w:r w:rsidRPr="004C1AD1">
        <w:rPr>
          <w:rFonts w:ascii="Tahoma" w:hAnsi="Tahoma" w:cs="Tahoma"/>
          <w:sz w:val="18"/>
          <w:szCs w:val="18"/>
        </w:rPr>
        <w:t>Нахаев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М.И., ФГБУ «Гидрометцентр России»).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4.1. ЦМКП считает необходимым отметить, что: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 xml:space="preserve">- в соответствии с распоряжением Председателя ЦМКП Росгидромета от 7 июня 2012 г. представлены показатели успешности прогнозирования </w:t>
      </w:r>
      <w:proofErr w:type="gramStart"/>
      <w:r w:rsidRPr="004C1AD1">
        <w:rPr>
          <w:rFonts w:ascii="Tahoma" w:hAnsi="Tahoma" w:cs="Tahoma"/>
          <w:sz w:val="18"/>
          <w:szCs w:val="18"/>
        </w:rPr>
        <w:t>УФ-индекса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в теплый период 2012 г. с использованием разрабатываемой технологии краткосрочного прогноза ОСО и УФ-индекса на территории России;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gramStart"/>
      <w:r w:rsidRPr="004C1AD1">
        <w:rPr>
          <w:rFonts w:ascii="Tahoma" w:hAnsi="Tahoma" w:cs="Tahoma"/>
          <w:sz w:val="18"/>
          <w:szCs w:val="18"/>
        </w:rPr>
        <w:t xml:space="preserve">прогноз УФ-индекса составляется на основе утвержденных ЦМКП Росгидромета методов: 1) суточного прогноза общего содержания озона и УФ-индекса на территории РФ (ФГБУ «ЦАО», Н.С. Иванова), решение ЦМКП от 26 октября 2010 г., 2) краткосрочного прогноза общего содержания озона (ФГБУ «Гидрометцентр России», Л.Б. Ананьев, М.И. </w:t>
      </w:r>
      <w:proofErr w:type="spellStart"/>
      <w:r w:rsidRPr="004C1AD1">
        <w:rPr>
          <w:rFonts w:ascii="Tahoma" w:hAnsi="Tahoma" w:cs="Tahoma"/>
          <w:sz w:val="18"/>
          <w:szCs w:val="18"/>
        </w:rPr>
        <w:t>Нахаев</w:t>
      </w:r>
      <w:proofErr w:type="spellEnd"/>
      <w:r w:rsidRPr="004C1AD1">
        <w:rPr>
          <w:rFonts w:ascii="Tahoma" w:hAnsi="Tahoma" w:cs="Tahoma"/>
          <w:sz w:val="18"/>
          <w:szCs w:val="18"/>
        </w:rPr>
        <w:t>, И.Н. Кузнецова), решение ЦМКП от 14 декабря 2011 г. - прогноз УФ-индекса в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ФГБУ «Гидрометцентр России» составляется на текущие и вторые сутки для условий ясного неба (максимально возможный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мах</w:t>
      </w:r>
      <w:proofErr w:type="spellEnd"/>
      <w:r w:rsidRPr="004C1AD1">
        <w:rPr>
          <w:rFonts w:ascii="Tahoma" w:hAnsi="Tahoma" w:cs="Tahoma"/>
          <w:sz w:val="18"/>
          <w:szCs w:val="18"/>
        </w:rPr>
        <w:t>) и с учетом прогноза балла общей облачности (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) для территории </w:t>
      </w:r>
      <w:r w:rsidRPr="004C1AD1">
        <w:rPr>
          <w:rFonts w:ascii="Tahoma" w:hAnsi="Tahoma" w:cs="Tahoma"/>
          <w:sz w:val="18"/>
          <w:szCs w:val="18"/>
        </w:rPr>
        <w:lastRenderedPageBreak/>
        <w:t>России;</w:t>
      </w:r>
      <w:r w:rsidRPr="004C1AD1">
        <w:rPr>
          <w:rFonts w:ascii="Tahoma" w:hAnsi="Tahoma" w:cs="Tahoma"/>
          <w:sz w:val="18"/>
          <w:szCs w:val="18"/>
        </w:rPr>
        <w:br/>
        <w:t xml:space="preserve">- оценка успешности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УФИобл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проведена с использованием данных измерений УФР на </w:t>
      </w:r>
      <w:proofErr w:type="spellStart"/>
      <w:r w:rsidRPr="004C1AD1">
        <w:rPr>
          <w:rFonts w:ascii="Tahoma" w:hAnsi="Tahoma" w:cs="Tahoma"/>
          <w:sz w:val="18"/>
          <w:szCs w:val="18"/>
        </w:rPr>
        <w:t>озонометрической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сети Росгидромета, а также вневедомственных измерений УФИ с 1 июня до 31 августа 2012 г.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Получено:</w:t>
      </w:r>
      <w:r w:rsidRPr="004C1AD1">
        <w:rPr>
          <w:rFonts w:ascii="Tahoma" w:hAnsi="Tahoma" w:cs="Tahoma"/>
          <w:sz w:val="18"/>
          <w:szCs w:val="18"/>
        </w:rPr>
        <w:br/>
        <w:t xml:space="preserve">- средняя ошибка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 xml:space="preserve">составила 1.5 </w:t>
      </w:r>
      <w:proofErr w:type="spellStart"/>
      <w:r w:rsidRPr="004C1AD1">
        <w:rPr>
          <w:rFonts w:ascii="Tahoma" w:hAnsi="Tahoma" w:cs="Tahoma"/>
          <w:sz w:val="18"/>
          <w:szCs w:val="18"/>
        </w:rPr>
        <w:t>ед.и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. (единиц </w:t>
      </w:r>
      <w:proofErr w:type="gramStart"/>
      <w:r w:rsidRPr="004C1AD1">
        <w:rPr>
          <w:rFonts w:ascii="Tahoma" w:hAnsi="Tahoma" w:cs="Tahoma"/>
          <w:sz w:val="18"/>
          <w:szCs w:val="18"/>
        </w:rPr>
        <w:t>УФ-индекса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); для методического прогноза характерно систематическое завышение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Fonts w:ascii="Tahoma" w:hAnsi="Tahoma" w:cs="Tahoma"/>
          <w:sz w:val="18"/>
          <w:szCs w:val="18"/>
        </w:rPr>
        <w:t>;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spellStart"/>
      <w:r w:rsidRPr="004C1AD1">
        <w:rPr>
          <w:rFonts w:ascii="Tahoma" w:hAnsi="Tahoma" w:cs="Tahoma"/>
          <w:sz w:val="18"/>
          <w:szCs w:val="18"/>
        </w:rPr>
        <w:t>оправдываемость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 xml:space="preserve">в пределах погрешности метода (±1) составила 30-60%, </w:t>
      </w:r>
      <w:proofErr w:type="spellStart"/>
      <w:r w:rsidRPr="004C1AD1">
        <w:rPr>
          <w:rFonts w:ascii="Tahoma" w:hAnsi="Tahoma" w:cs="Tahoma"/>
          <w:sz w:val="18"/>
          <w:szCs w:val="18"/>
        </w:rPr>
        <w:t>оправдываемость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>с попаданием в соседнюю градацию (±2) 70 - 90 %;</w:t>
      </w:r>
      <w:r w:rsidRPr="004C1AD1">
        <w:rPr>
          <w:rFonts w:ascii="Tahoma" w:hAnsi="Tahoma" w:cs="Tahoma"/>
          <w:sz w:val="18"/>
          <w:szCs w:val="18"/>
        </w:rPr>
        <w:br/>
        <w:t xml:space="preserve">- предупрежденность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>в градации высоких значений (УФИ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noProof/>
          <w:lang w:eastAsia="ru-RU"/>
        </w:rPr>
        <w:drawing>
          <wp:inline distT="0" distB="0" distL="0" distR="0" wp14:anchorId="76C3D36A" wp14:editId="51927DDF">
            <wp:extent cx="76200" cy="95250"/>
            <wp:effectExtent l="0" t="0" r="0" b="0"/>
            <wp:docPr id="1" name="Рисунок 1" descr="http://method.hydromet.ru/cmkp/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thod.hydromet.ru/cmkp/m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t>6) составила 85-90 % при высокой повторяемости «ложных тревог» (не менее 50 %);</w:t>
      </w:r>
      <w:r w:rsidRPr="004C1AD1">
        <w:rPr>
          <w:rFonts w:ascii="Tahoma" w:hAnsi="Tahoma" w:cs="Tahoma"/>
          <w:sz w:val="18"/>
          <w:szCs w:val="18"/>
        </w:rPr>
        <w:br/>
        <w:t xml:space="preserve">- </w:t>
      </w:r>
      <w:proofErr w:type="gramStart"/>
      <w:r w:rsidRPr="004C1AD1">
        <w:rPr>
          <w:rFonts w:ascii="Tahoma" w:hAnsi="Tahoma" w:cs="Tahoma"/>
          <w:sz w:val="18"/>
          <w:szCs w:val="18"/>
        </w:rPr>
        <w:t xml:space="preserve">используемый прогноз балла общей облачности (NCEP) имеет систематическую ошибку (занижение) в умеренных широтах в среднем за месяц 2-4 балла, в южных широтах 1 балл, что может быть одной из причин методических ошибок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Fonts w:ascii="Tahoma" w:hAnsi="Tahoma" w:cs="Tahoma"/>
          <w:sz w:val="18"/>
          <w:szCs w:val="18"/>
        </w:rPr>
        <w:t>;</w:t>
      </w:r>
      <w:r w:rsidRPr="004C1AD1">
        <w:rPr>
          <w:rFonts w:ascii="Tahoma" w:hAnsi="Tahoma" w:cs="Tahoma"/>
          <w:sz w:val="18"/>
          <w:szCs w:val="18"/>
        </w:rPr>
        <w:br/>
        <w:t xml:space="preserve">- сетевые приборы во многих пунктах </w:t>
      </w:r>
      <w:proofErr w:type="spellStart"/>
      <w:r w:rsidRPr="004C1AD1">
        <w:rPr>
          <w:rFonts w:ascii="Tahoma" w:hAnsi="Tahoma" w:cs="Tahoma"/>
          <w:sz w:val="18"/>
          <w:szCs w:val="18"/>
        </w:rPr>
        <w:t>озонометрической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сети Росгидромета имеют высокую погрешность измерения УФР, что также может быть одной из причин методических ошибок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Fonts w:ascii="Tahoma" w:hAnsi="Tahoma" w:cs="Tahoma"/>
          <w:sz w:val="18"/>
          <w:szCs w:val="18"/>
        </w:rPr>
        <w:t>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4.2.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ЦМКП считает необходимым: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  <w:t xml:space="preserve">- рекомендовать ФГБУ «Гидрометцентр России» и ФГБУ «ЦАО» продолжить работу по совершенствованию методов и технологии прогноза </w:t>
      </w:r>
      <w:proofErr w:type="gramStart"/>
      <w:r w:rsidRPr="004C1AD1">
        <w:rPr>
          <w:rFonts w:ascii="Tahoma" w:hAnsi="Tahoma" w:cs="Tahoma"/>
          <w:sz w:val="18"/>
          <w:szCs w:val="18"/>
        </w:rPr>
        <w:t>УФ-индекса</w:t>
      </w:r>
      <w:proofErr w:type="gramEnd"/>
      <w:r w:rsidRPr="004C1AD1">
        <w:rPr>
          <w:rFonts w:ascii="Tahoma" w:hAnsi="Tahoma" w:cs="Tahoma"/>
          <w:sz w:val="18"/>
          <w:szCs w:val="18"/>
        </w:rPr>
        <w:t xml:space="preserve"> на территории России, а также по разработке методов оценок его успешности;</w:t>
      </w:r>
      <w:r w:rsidRPr="004C1AD1">
        <w:rPr>
          <w:rFonts w:ascii="Tahoma" w:hAnsi="Tahoma" w:cs="Tahoma"/>
          <w:sz w:val="18"/>
          <w:szCs w:val="18"/>
        </w:rPr>
        <w:br/>
        <w:t xml:space="preserve">- авторам рекомендовать оценить возможность использования прогноза балла облачности, рассчитываемого мезомасштабными моделями атмосферы, для краткосрочного прогноза </w:t>
      </w:r>
      <w:proofErr w:type="spellStart"/>
      <w:r w:rsidRPr="004C1AD1">
        <w:rPr>
          <w:rFonts w:ascii="Tahoma" w:hAnsi="Tahoma" w:cs="Tahoma"/>
          <w:sz w:val="18"/>
          <w:szCs w:val="18"/>
        </w:rPr>
        <w:t>УФИ</w:t>
      </w:r>
      <w:r w:rsidRPr="004C1AD1">
        <w:rPr>
          <w:rFonts w:ascii="Tahoma" w:hAnsi="Tahoma" w:cs="Tahoma"/>
          <w:vertAlign w:val="subscript"/>
        </w:rPr>
        <w:t>обл</w:t>
      </w:r>
      <w:proofErr w:type="spellEnd"/>
      <w:r w:rsidRPr="004C1AD1">
        <w:rPr>
          <w:rFonts w:ascii="Tahoma" w:hAnsi="Tahoma" w:cs="Tahoma"/>
          <w:sz w:val="18"/>
          <w:szCs w:val="18"/>
        </w:rPr>
        <w:t>.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b/>
          <w:bCs/>
          <w:sz w:val="18"/>
          <w:szCs w:val="18"/>
        </w:rPr>
        <w:t>5. Рассмотрение решений Технических советов УГМС Росгидромета о результатах испытаний методов прогнозов: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5.1. Метод прогноза урожайности сена однолетних трав (ФГБУ «ВНИИСХМ», В.М. Лебедева).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Решение технического совета Иркутского УГМС от 26 июня 2012 года:</w:t>
      </w:r>
      <w:r w:rsidRPr="004C1AD1">
        <w:rPr>
          <w:rFonts w:ascii="Tahoma" w:hAnsi="Tahoma" w:cs="Tahoma"/>
          <w:sz w:val="18"/>
          <w:szCs w:val="18"/>
        </w:rPr>
        <w:br/>
        <w:t>- одобрить представленные результаты и их анализ;</w:t>
      </w:r>
      <w:r w:rsidRPr="004C1AD1">
        <w:rPr>
          <w:rFonts w:ascii="Tahoma" w:hAnsi="Tahoma" w:cs="Tahoma"/>
          <w:sz w:val="18"/>
          <w:szCs w:val="18"/>
        </w:rPr>
        <w:br/>
        <w:t xml:space="preserve">- отделу </w:t>
      </w:r>
      <w:proofErr w:type="spellStart"/>
      <w:r w:rsidRPr="004C1AD1">
        <w:rPr>
          <w:rFonts w:ascii="Tahoma" w:hAnsi="Tahoma" w:cs="Tahoma"/>
          <w:sz w:val="18"/>
          <w:szCs w:val="18"/>
        </w:rPr>
        <w:t>агрометпрогнозов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и агрометеорологии использовать данный метод в оперативной практике при составлении прогноза урожая сена однолетних трав как вспомогательный и консультативный;</w:t>
      </w:r>
      <w:r w:rsidRPr="004C1AD1">
        <w:rPr>
          <w:rFonts w:ascii="Tahoma" w:hAnsi="Tahoma" w:cs="Tahoma"/>
          <w:sz w:val="18"/>
          <w:szCs w:val="18"/>
        </w:rPr>
        <w:br/>
        <w:t xml:space="preserve">- учитывая специфичность возделывания однолетних трав на сено в Иркутской области, продолжить испытания метода (уравнение №3) с возможной его доработкой в отделе </w:t>
      </w:r>
      <w:proofErr w:type="spellStart"/>
      <w:r w:rsidRPr="004C1AD1">
        <w:rPr>
          <w:rFonts w:ascii="Tahoma" w:hAnsi="Tahoma" w:cs="Tahoma"/>
          <w:sz w:val="18"/>
          <w:szCs w:val="18"/>
        </w:rPr>
        <w:t>агрометпрогнозов</w:t>
      </w:r>
      <w:proofErr w:type="spellEnd"/>
      <w:r w:rsidRPr="004C1AD1">
        <w:rPr>
          <w:rFonts w:ascii="Tahoma" w:hAnsi="Tahoma" w:cs="Tahoma"/>
          <w:sz w:val="18"/>
          <w:szCs w:val="18"/>
        </w:rPr>
        <w:t xml:space="preserve"> и агрометеорологии;</w:t>
      </w:r>
      <w:r w:rsidRPr="004C1AD1">
        <w:rPr>
          <w:rFonts w:ascii="Tahoma" w:hAnsi="Tahoma" w:cs="Tahoma"/>
          <w:sz w:val="18"/>
          <w:szCs w:val="18"/>
        </w:rPr>
        <w:br/>
        <w:t>- материалы испытаний направить в ФГБУ «ВНИИСХМ».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 xml:space="preserve">5.2. Метод и технология прогноза штормовых нагонов на устьевом взморье Амурского лимана и Сахалинского залива с учетом ледовых условий и использованием прогностической продукции региональной гидродинамической модели (ФГБУ «ДВНИГМИ», Ю.В. </w:t>
      </w:r>
      <w:proofErr w:type="spellStart"/>
      <w:r w:rsidRPr="004C1AD1">
        <w:rPr>
          <w:rFonts w:ascii="Tahoma" w:hAnsi="Tahoma" w:cs="Tahoma"/>
          <w:sz w:val="18"/>
          <w:szCs w:val="18"/>
        </w:rPr>
        <w:t>Любицкий</w:t>
      </w:r>
      <w:proofErr w:type="spellEnd"/>
      <w:r w:rsidRPr="004C1AD1">
        <w:rPr>
          <w:rFonts w:ascii="Tahoma" w:hAnsi="Tahoma" w:cs="Tahoma"/>
          <w:sz w:val="18"/>
          <w:szCs w:val="18"/>
        </w:rPr>
        <w:t>, Е.М. Вербицкая).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Решение технического совета Хабаровского ЦГМС-РСМЦ от 24 марта 2010 года:</w:t>
      </w:r>
      <w:r w:rsidRPr="004C1AD1">
        <w:rPr>
          <w:rFonts w:ascii="Tahoma" w:hAnsi="Tahoma" w:cs="Tahoma"/>
          <w:sz w:val="18"/>
          <w:szCs w:val="18"/>
        </w:rPr>
        <w:br/>
        <w:t>- технический совет постановил внедрить метод в оперативную практику.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5.3. Согласиться с представленными Решениями Технических советов УГМС Росгидромета.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</w:r>
      <w:r w:rsidRPr="004C1AD1">
        <w:rPr>
          <w:rFonts w:ascii="Tahoma" w:hAnsi="Tahoma" w:cs="Tahoma"/>
          <w:sz w:val="18"/>
          <w:szCs w:val="18"/>
        </w:rPr>
        <w:br/>
        <w:t>Руководитель Росгидромета</w:t>
      </w:r>
      <w:r w:rsidRPr="004C1AD1">
        <w:rPr>
          <w:rFonts w:ascii="Tahoma" w:hAnsi="Tahoma" w:cs="Tahoma"/>
          <w:sz w:val="18"/>
          <w:szCs w:val="18"/>
        </w:rPr>
        <w:br/>
        <w:t>А.В. Фролов</w:t>
      </w:r>
      <w:r w:rsidRPr="004C1AD1">
        <w:rPr>
          <w:rStyle w:val="apple-converted-space"/>
          <w:rFonts w:ascii="Tahoma" w:hAnsi="Tahoma" w:cs="Tahoma"/>
          <w:sz w:val="18"/>
          <w:szCs w:val="18"/>
        </w:rPr>
        <w:t> </w:t>
      </w:r>
    </w:p>
    <w:sectPr w:rsidR="004E7DB6" w:rsidRPr="004C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8"/>
    <w:rsid w:val="00061616"/>
    <w:rsid w:val="00387868"/>
    <w:rsid w:val="004C1AD1"/>
    <w:rsid w:val="009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AD1"/>
  </w:style>
  <w:style w:type="paragraph" w:styleId="a3">
    <w:name w:val="Balloon Text"/>
    <w:basedOn w:val="a"/>
    <w:link w:val="a4"/>
    <w:uiPriority w:val="99"/>
    <w:semiHidden/>
    <w:unhideWhenUsed/>
    <w:rsid w:val="004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AD1"/>
  </w:style>
  <w:style w:type="paragraph" w:styleId="a3">
    <w:name w:val="Balloon Text"/>
    <w:basedOn w:val="a"/>
    <w:link w:val="a4"/>
    <w:uiPriority w:val="99"/>
    <w:semiHidden/>
    <w:unhideWhenUsed/>
    <w:rsid w:val="004C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2382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Nutk-bs</dc:creator>
  <cp:keywords/>
  <dc:description/>
  <cp:lastModifiedBy>Nutk-bs</cp:lastModifiedBy>
  <cp:revision>2</cp:revision>
  <dcterms:created xsi:type="dcterms:W3CDTF">2013-01-23T12:25:00Z</dcterms:created>
  <dcterms:modified xsi:type="dcterms:W3CDTF">2013-01-23T12:25:00Z</dcterms:modified>
</cp:coreProperties>
</file>