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2F1" w:rsidRPr="00376ECB" w:rsidRDefault="004152F1" w:rsidP="004152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152F1" w:rsidRPr="00376ECB" w:rsidRDefault="004152F1" w:rsidP="004152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Об аварийном, экстремально высоком и высоком загрязнении</w:t>
      </w:r>
    </w:p>
    <w:p w:rsidR="004152F1" w:rsidRPr="00376ECB" w:rsidRDefault="004152F1" w:rsidP="004152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окружающей среды и выявленных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>случаях</w:t>
      </w:r>
      <w:proofErr w:type="gramEnd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изменения радиационной обстановки </w:t>
      </w:r>
    </w:p>
    <w:p w:rsidR="004152F1" w:rsidRPr="00376ECB" w:rsidRDefault="004152F1" w:rsidP="004152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>на территории Российской Федерации в период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9 октября </w:t>
      </w:r>
      <w:r w:rsidRPr="00376ECB">
        <w:rPr>
          <w:rFonts w:ascii="Times New Roman" w:eastAsia="Calibri" w:hAnsi="Times New Roman" w:cs="Times New Roman"/>
          <w:sz w:val="24"/>
          <w:szCs w:val="24"/>
        </w:rPr>
        <w:t>2026 года</w:t>
      </w:r>
    </w:p>
    <w:p w:rsidR="004152F1" w:rsidRPr="00376ECB" w:rsidRDefault="004152F1" w:rsidP="004152F1">
      <w:pPr>
        <w:spacing w:after="0"/>
        <w:rPr>
          <w:rFonts w:ascii="Calibri" w:eastAsia="Calibri" w:hAnsi="Calibri" w:cs="Times New Roman"/>
          <w:sz w:val="16"/>
          <w:szCs w:val="16"/>
        </w:rPr>
      </w:pPr>
    </w:p>
    <w:p w:rsidR="004152F1" w:rsidRPr="00376ECB" w:rsidRDefault="004152F1" w:rsidP="004152F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152F1" w:rsidRPr="00376ECB" w:rsidRDefault="004152F1" w:rsidP="004152F1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gramStart"/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дополнение к информации от </w:t>
      </w:r>
      <w:r>
        <w:rPr>
          <w:rFonts w:ascii="Times New Roman" w:eastAsia="Calibri" w:hAnsi="Times New Roman" w:cs="Times New Roman"/>
          <w:sz w:val="24"/>
          <w:szCs w:val="24"/>
        </w:rPr>
        <w:t>2 октября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сообщаем, что в пробах воды, отобранных специалистами Смоленского ЦГМС – филиала ФГБУ «Центральное УГМС» Росгидромета в реке Вязьме (приток Днепра) ниже г. Вязьмы Смоленской области</w:t>
      </w:r>
      <w:r w:rsidRPr="00376ECB">
        <w:rPr>
          <w:rFonts w:ascii="Calibri" w:eastAsia="Calibri" w:hAnsi="Calibri" w:cs="Times New Roman"/>
          <w:sz w:val="24"/>
          <w:szCs w:val="24"/>
        </w:rPr>
        <w:t xml:space="preserve">     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в период c </w:t>
      </w:r>
      <w:r>
        <w:rPr>
          <w:rFonts w:ascii="Times New Roman" w:eastAsia="Calibri" w:hAnsi="Times New Roman" w:cs="Times New Roman"/>
          <w:sz w:val="24"/>
          <w:szCs w:val="24"/>
        </w:rPr>
        <w:t xml:space="preserve">3 по </w:t>
      </w:r>
      <w:r w:rsidR="001910CD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октября</w:t>
      </w:r>
      <w:r w:rsidRPr="001D35C1">
        <w:rPr>
          <w:rFonts w:ascii="Times New Roman" w:eastAsia="Calibri" w:hAnsi="Times New Roman" w:cs="Times New Roman"/>
          <w:sz w:val="24"/>
          <w:szCs w:val="24"/>
        </w:rPr>
        <w:t>,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 продолжал регистрироваться дефицит кислорода, соответствовавший уровню экстремально высокого загрязнения (ЭВЗ): </w:t>
      </w:r>
      <w:r>
        <w:rPr>
          <w:rFonts w:ascii="Times New Roman" w:eastAsia="Calibri" w:hAnsi="Times New Roman" w:cs="Times New Roman"/>
          <w:sz w:val="24"/>
          <w:szCs w:val="24"/>
        </w:rPr>
        <w:t>1,02 мг/л;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1,46 мг/л</w:t>
      </w:r>
      <w:r w:rsidR="006D712A">
        <w:rPr>
          <w:rFonts w:ascii="Times New Roman" w:eastAsia="Calibri" w:hAnsi="Times New Roman" w:cs="Times New Roman"/>
          <w:sz w:val="24"/>
          <w:szCs w:val="24"/>
        </w:rPr>
        <w:t>; 1,07 мг/л</w:t>
      </w:r>
      <w:r w:rsidR="00D67674">
        <w:rPr>
          <w:rFonts w:ascii="Times New Roman" w:eastAsia="Calibri" w:hAnsi="Times New Roman" w:cs="Times New Roman"/>
          <w:sz w:val="24"/>
          <w:szCs w:val="24"/>
        </w:rPr>
        <w:t>; 1,24 мг/л</w:t>
      </w:r>
      <w:r w:rsidR="00C015E3">
        <w:rPr>
          <w:rFonts w:ascii="Times New Roman" w:eastAsia="Calibri" w:hAnsi="Times New Roman" w:cs="Times New Roman"/>
          <w:sz w:val="24"/>
          <w:szCs w:val="24"/>
        </w:rPr>
        <w:t>; 0,55 мг/л</w:t>
      </w:r>
      <w:r w:rsidR="0064516A">
        <w:rPr>
          <w:rFonts w:ascii="Times New Roman" w:eastAsia="Calibri" w:hAnsi="Times New Roman" w:cs="Times New Roman"/>
          <w:sz w:val="24"/>
          <w:szCs w:val="24"/>
        </w:rPr>
        <w:t>; 1,57 мг/л</w:t>
      </w:r>
      <w:r w:rsidR="001910CD">
        <w:rPr>
          <w:rFonts w:ascii="Times New Roman" w:eastAsia="Calibri" w:hAnsi="Times New Roman" w:cs="Times New Roman"/>
          <w:sz w:val="24"/>
          <w:szCs w:val="24"/>
        </w:rPr>
        <w:t>; 1,42 мг/л</w:t>
      </w: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.  </w:t>
      </w:r>
    </w:p>
    <w:p w:rsidR="004152F1" w:rsidRPr="00376ECB" w:rsidRDefault="004152F1" w:rsidP="004152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По данным специалистов Смоленского ЦГМС – филиала ФГБУ «Центральное УГМС» Росгидромета, ЭВЗ обусловлено антропогенным фактором (неэффективная работа очистных сооружений г. Вязьма) и низкой способностью водотока                             к самоочищению в силу морфометрических особенностей русла. </w:t>
      </w:r>
    </w:p>
    <w:p w:rsidR="004152F1" w:rsidRPr="00376ECB" w:rsidRDefault="004152F1" w:rsidP="004152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71034" w:rsidRDefault="004152F1" w:rsidP="00F710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ECB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gramStart"/>
      <w:r w:rsidR="00F71034">
        <w:rPr>
          <w:rFonts w:ascii="Times New Roman" w:hAnsi="Times New Roman" w:cs="Times New Roman"/>
          <w:sz w:val="24"/>
          <w:szCs w:val="24"/>
        </w:rPr>
        <w:t>В связи с поступившим 5 октября 2026 г. в 8 час</w:t>
      </w:r>
      <w:r w:rsidR="00F71034">
        <w:rPr>
          <w:rFonts w:ascii="Times New Roman" w:hAnsi="Times New Roman" w:cs="Times New Roman"/>
          <w:sz w:val="24"/>
          <w:szCs w:val="24"/>
        </w:rPr>
        <w:t>.</w:t>
      </w:r>
      <w:r w:rsidR="00F71034">
        <w:rPr>
          <w:rFonts w:ascii="Times New Roman" w:hAnsi="Times New Roman" w:cs="Times New Roman"/>
          <w:sz w:val="24"/>
          <w:szCs w:val="24"/>
        </w:rPr>
        <w:t xml:space="preserve"> 54 мин</w:t>
      </w:r>
      <w:r w:rsidR="00F71034">
        <w:rPr>
          <w:rFonts w:ascii="Times New Roman" w:hAnsi="Times New Roman" w:cs="Times New Roman"/>
          <w:sz w:val="24"/>
          <w:szCs w:val="24"/>
        </w:rPr>
        <w:t>.</w:t>
      </w:r>
      <w:r w:rsidR="00F71034">
        <w:rPr>
          <w:rFonts w:ascii="Times New Roman" w:hAnsi="Times New Roman" w:cs="Times New Roman"/>
          <w:sz w:val="24"/>
          <w:szCs w:val="24"/>
        </w:rPr>
        <w:t xml:space="preserve"> в ЕДДС г. Дзержинска Нижегородской области сообщением об отмеченном химическом запахе </w:t>
      </w:r>
      <w:r w:rsidR="00F71034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71034">
        <w:rPr>
          <w:rFonts w:ascii="Times New Roman" w:hAnsi="Times New Roman" w:cs="Times New Roman"/>
          <w:sz w:val="24"/>
          <w:szCs w:val="24"/>
        </w:rPr>
        <w:t>на расположенном в восточной промышленной зоне г. Дзержинска частной территории ООО «</w:t>
      </w:r>
      <w:proofErr w:type="spellStart"/>
      <w:r w:rsidR="00F71034">
        <w:rPr>
          <w:rFonts w:ascii="Times New Roman" w:hAnsi="Times New Roman" w:cs="Times New Roman"/>
          <w:sz w:val="24"/>
          <w:szCs w:val="24"/>
        </w:rPr>
        <w:t>Сематра</w:t>
      </w:r>
      <w:proofErr w:type="spellEnd"/>
      <w:r w:rsidR="00F71034">
        <w:rPr>
          <w:rFonts w:ascii="Times New Roman" w:hAnsi="Times New Roman" w:cs="Times New Roman"/>
          <w:sz w:val="24"/>
          <w:szCs w:val="24"/>
        </w:rPr>
        <w:t>» (бывшая территория АО «Синтез») службами экстренного реагирования было установлено, что из поврежденного металлического резервуара произошла утечка химического вещества, которое при взаимодействии с влажным воздухом</w:t>
      </w:r>
      <w:proofErr w:type="gramEnd"/>
      <w:r w:rsidR="00F71034">
        <w:rPr>
          <w:rFonts w:ascii="Times New Roman" w:hAnsi="Times New Roman" w:cs="Times New Roman"/>
          <w:sz w:val="24"/>
          <w:szCs w:val="24"/>
        </w:rPr>
        <w:t xml:space="preserve"> образует газообразную соляную кислоту. </w:t>
      </w:r>
    </w:p>
    <w:p w:rsidR="00DE1D68" w:rsidRDefault="00F71034" w:rsidP="00F710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13 час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се химическое вещество вылилось самотеком в землю, </w:t>
      </w:r>
      <w:r w:rsidR="00DE1D6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и облако газообразного химического соединения уменьшилось. </w:t>
      </w:r>
    </w:p>
    <w:p w:rsidR="00DE1D68" w:rsidRDefault="00F71034" w:rsidP="00F710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анализа отобранных специалистами газоспасательной службы </w:t>
      </w:r>
      <w:r w:rsidR="00DE1D6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за территорией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Сематра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проб атмосферного воздуха показали, что </w:t>
      </w:r>
      <w:r w:rsidR="00DE1D6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>в 11 час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30 мин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концентрация хлорида водорода составила 2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., в 13 час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не превышала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71034" w:rsidRDefault="00F71034" w:rsidP="00F710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специалистов ФГБУ «Верхне-Волжское УГМС» Росгидромета</w:t>
      </w:r>
      <w:r w:rsidR="00DE1D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D68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по состоянию на 9 час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 w:rsidR="00DE1D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отмечался ветер юго-западного направления 1 м/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D6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сторону от ж</w:t>
      </w:r>
      <w:r w:rsidR="00DE1D68">
        <w:rPr>
          <w:rFonts w:ascii="Times New Roman" w:hAnsi="Times New Roman" w:cs="Times New Roman"/>
          <w:sz w:val="24"/>
          <w:szCs w:val="24"/>
        </w:rPr>
        <w:t xml:space="preserve">илых кварталов г. Дзержинска.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Результаты химического анализа отобранных плановых проб атмосферного воздуха на расположенных на территории города стационарных пунктах государственной наблюдательной сети превышений норм содержания определяемых основных и специфических загрязняющих веществ, включая хлорид водорода, хлор, ароматические углеводороды, не выявили.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Обращений жителей города на несвойственный для атмосферного воздуха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запах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ухудшение качества атмосферного воздуха не поступало. </w:t>
      </w:r>
    </w:p>
    <w:p w:rsidR="00F71034" w:rsidRPr="00217EA1" w:rsidRDefault="00F71034" w:rsidP="00F7103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данным лабораторий МБУ «Инженерно-экологическая служба г. Дзержинск» и центрального межрайонного отдела регионального экологического надзора и охраны окружающей среды</w:t>
      </w:r>
      <w:r w:rsidR="00DE1D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пробах атмосферного воздуха, отобранных в ближайших к месту аварии селитебных зонах Дзержинского муниципального образования, превышений норм содержания основных загрязняющих веществ, не было выявлено. </w:t>
      </w:r>
      <w:proofErr w:type="gramEnd"/>
    </w:p>
    <w:p w:rsidR="004152F1" w:rsidRPr="00DE1D68" w:rsidRDefault="004152F1" w:rsidP="000149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DE1D68" w:rsidRDefault="00DE1D68" w:rsidP="00DE1D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По данным автоматизированного стационарного пункта территориальной системы наблюдений Самарской области, расположенного в Куйбышевском районе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г. Самары по адресу Софийская площадь, 5 и 6 октября 2026 г. при штилевых условиях </w:t>
      </w:r>
      <w:r>
        <w:rPr>
          <w:rFonts w:ascii="Times New Roman" w:hAnsi="Times New Roman" w:cs="Times New Roman"/>
          <w:sz w:val="24"/>
          <w:szCs w:val="24"/>
        </w:rPr>
        <w:lastRenderedPageBreak/>
        <w:t>было зарегистрировано 3 случая высокого загрязнения атмосферного воздуха сероводородом:</w:t>
      </w:r>
    </w:p>
    <w:p w:rsidR="00DE1D68" w:rsidRDefault="00DE1D68" w:rsidP="00DE1D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октября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 00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мин. - 12,4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 и в 22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00 мин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15,0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ПДКм.р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DE1D68" w:rsidRDefault="00DE1D68" w:rsidP="00DE1D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октября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 01 час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 мин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– 22,6 </w:t>
      </w:r>
      <w:proofErr w:type="spellStart"/>
      <w:r>
        <w:rPr>
          <w:rFonts w:ascii="Times New Roman" w:hAnsi="Times New Roman" w:cs="Times New Roman"/>
          <w:sz w:val="24"/>
          <w:szCs w:val="24"/>
        </w:rPr>
        <w:t>ПДК.м.р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1D68" w:rsidRDefault="00DE1D68" w:rsidP="00DE1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52F1" w:rsidRPr="00376ECB" w:rsidRDefault="004152F1" w:rsidP="004152F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52F1" w:rsidRPr="00376ECB" w:rsidRDefault="004152F1" w:rsidP="004152F1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40"/>
          <w:szCs w:val="40"/>
        </w:rPr>
      </w:pPr>
    </w:p>
    <w:p w:rsidR="00911AEB" w:rsidRPr="00911AEB" w:rsidRDefault="004152F1" w:rsidP="004152F1">
      <w:pPr>
        <w:jc w:val="both"/>
      </w:pPr>
      <w:r w:rsidRPr="00376ECB">
        <w:rPr>
          <w:rFonts w:ascii="Times New Roman" w:eastAsia="Calibri" w:hAnsi="Times New Roman" w:cs="Times New Roman"/>
          <w:sz w:val="24"/>
          <w:szCs w:val="24"/>
        </w:rPr>
        <w:t>Начальник УМЗА Росгидромета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</w:r>
      <w:r w:rsidRPr="00376ECB">
        <w:rPr>
          <w:rFonts w:ascii="Times New Roman" w:eastAsia="Calibri" w:hAnsi="Times New Roman" w:cs="Times New Roman"/>
          <w:sz w:val="24"/>
          <w:szCs w:val="24"/>
        </w:rPr>
        <w:tab/>
        <w:t>Ю.В. Пешков</w:t>
      </w:r>
    </w:p>
    <w:sectPr w:rsidR="00911AEB" w:rsidRPr="00911AEB" w:rsidSect="007F53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1F9" w:rsidRDefault="008371F9">
      <w:pPr>
        <w:spacing w:after="0" w:line="240" w:lineRule="auto"/>
      </w:pPr>
      <w:r>
        <w:separator/>
      </w:r>
    </w:p>
  </w:endnote>
  <w:endnote w:type="continuationSeparator" w:id="0">
    <w:p w:rsidR="008371F9" w:rsidRDefault="0083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8371F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8371F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8371F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1F9" w:rsidRDefault="008371F9">
      <w:pPr>
        <w:spacing w:after="0" w:line="240" w:lineRule="auto"/>
      </w:pPr>
      <w:r>
        <w:separator/>
      </w:r>
    </w:p>
  </w:footnote>
  <w:footnote w:type="continuationSeparator" w:id="0">
    <w:p w:rsidR="008371F9" w:rsidRDefault="00837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8371F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7699402"/>
      <w:docPartObj>
        <w:docPartGallery w:val="Page Numbers (Top of Page)"/>
        <w:docPartUnique/>
      </w:docPartObj>
    </w:sdtPr>
    <w:sdtEndPr/>
    <w:sdtContent>
      <w:p w:rsidR="007F530F" w:rsidRDefault="004152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1D68">
          <w:rPr>
            <w:noProof/>
          </w:rPr>
          <w:t>2</w:t>
        </w:r>
        <w:r>
          <w:fldChar w:fldCharType="end"/>
        </w:r>
      </w:p>
    </w:sdtContent>
  </w:sdt>
  <w:p w:rsidR="007F530F" w:rsidRDefault="008371F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30F" w:rsidRDefault="008371F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02AA9"/>
    <w:multiLevelType w:val="hybridMultilevel"/>
    <w:tmpl w:val="8D5C9B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49"/>
    <w:rsid w:val="0001494D"/>
    <w:rsid w:val="001910CD"/>
    <w:rsid w:val="004152F1"/>
    <w:rsid w:val="00453396"/>
    <w:rsid w:val="004B7405"/>
    <w:rsid w:val="0064516A"/>
    <w:rsid w:val="006D712A"/>
    <w:rsid w:val="008371F9"/>
    <w:rsid w:val="00911AEB"/>
    <w:rsid w:val="009269E7"/>
    <w:rsid w:val="009E1B38"/>
    <w:rsid w:val="00C015E3"/>
    <w:rsid w:val="00D67674"/>
    <w:rsid w:val="00DE1D68"/>
    <w:rsid w:val="00E15649"/>
    <w:rsid w:val="00EE603C"/>
    <w:rsid w:val="00F7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52F1"/>
  </w:style>
  <w:style w:type="paragraph" w:styleId="a5">
    <w:name w:val="footer"/>
    <w:basedOn w:val="a"/>
    <w:link w:val="a6"/>
    <w:uiPriority w:val="99"/>
    <w:unhideWhenUsed/>
    <w:rsid w:val="004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52F1"/>
  </w:style>
  <w:style w:type="paragraph" w:styleId="a7">
    <w:name w:val="List Paragraph"/>
    <w:basedOn w:val="a"/>
    <w:uiPriority w:val="34"/>
    <w:qFormat/>
    <w:rsid w:val="004152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2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152F1"/>
  </w:style>
  <w:style w:type="paragraph" w:styleId="a5">
    <w:name w:val="footer"/>
    <w:basedOn w:val="a"/>
    <w:link w:val="a6"/>
    <w:uiPriority w:val="99"/>
    <w:unhideWhenUsed/>
    <w:rsid w:val="004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152F1"/>
  </w:style>
  <w:style w:type="paragraph" w:styleId="a7">
    <w:name w:val="List Paragraph"/>
    <w:basedOn w:val="a"/>
    <w:uiPriority w:val="34"/>
    <w:qFormat/>
    <w:rsid w:val="00415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cp:lastPrinted>2026-10-05T07:22:00Z</cp:lastPrinted>
  <dcterms:created xsi:type="dcterms:W3CDTF">2026-10-09T09:13:00Z</dcterms:created>
  <dcterms:modified xsi:type="dcterms:W3CDTF">2026-10-09T09:13:00Z</dcterms:modified>
</cp:coreProperties>
</file>