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CB6" w:rsidRDefault="003E4CB6" w:rsidP="003E4CB6">
      <w:pPr>
        <w:pStyle w:val="ConsPlusNormal"/>
        <w:jc w:val="both"/>
      </w:pPr>
    </w:p>
    <w:p w:rsidR="003E4CB6" w:rsidRDefault="003E4CB6" w:rsidP="003E4CB6">
      <w:pPr>
        <w:pStyle w:val="ConsPlusTitle"/>
        <w:jc w:val="center"/>
        <w:rPr>
          <w:sz w:val="20"/>
          <w:szCs w:val="20"/>
        </w:rPr>
      </w:pPr>
      <w:r>
        <w:rPr>
          <w:sz w:val="20"/>
          <w:szCs w:val="20"/>
        </w:rPr>
        <w:t>ПРАВИТЕЛЬСТВО РОССИЙСКОЙ ФЕДЕРАЦИИ</w:t>
      </w:r>
    </w:p>
    <w:p w:rsidR="003E4CB6" w:rsidRDefault="003E4CB6" w:rsidP="003E4CB6">
      <w:pPr>
        <w:pStyle w:val="ConsPlusTitle"/>
        <w:jc w:val="center"/>
        <w:rPr>
          <w:sz w:val="20"/>
          <w:szCs w:val="20"/>
        </w:rPr>
      </w:pPr>
    </w:p>
    <w:p w:rsidR="003E4CB6" w:rsidRDefault="003E4CB6" w:rsidP="003E4CB6">
      <w:pPr>
        <w:pStyle w:val="ConsPlusTitle"/>
        <w:jc w:val="center"/>
        <w:rPr>
          <w:sz w:val="20"/>
          <w:szCs w:val="20"/>
        </w:rPr>
      </w:pPr>
      <w:r>
        <w:rPr>
          <w:sz w:val="20"/>
          <w:szCs w:val="20"/>
        </w:rPr>
        <w:t>ПОСТАНОВЛЕНИЕ</w:t>
      </w:r>
    </w:p>
    <w:p w:rsidR="003E4CB6" w:rsidRDefault="003E4CB6" w:rsidP="003E4CB6">
      <w:pPr>
        <w:pStyle w:val="ConsPlusTitle"/>
        <w:jc w:val="center"/>
        <w:rPr>
          <w:sz w:val="20"/>
          <w:szCs w:val="20"/>
        </w:rPr>
      </w:pPr>
      <w:r>
        <w:rPr>
          <w:sz w:val="20"/>
          <w:szCs w:val="20"/>
        </w:rPr>
        <w:t>от 14 марта 1997 г. N 307</w:t>
      </w:r>
    </w:p>
    <w:p w:rsidR="003E4CB6" w:rsidRDefault="003E4CB6" w:rsidP="003E4CB6">
      <w:pPr>
        <w:pStyle w:val="ConsPlusTitle"/>
        <w:jc w:val="center"/>
        <w:rPr>
          <w:sz w:val="20"/>
          <w:szCs w:val="20"/>
        </w:rPr>
      </w:pPr>
    </w:p>
    <w:p w:rsidR="003E4CB6" w:rsidRDefault="003E4CB6" w:rsidP="003E4CB6">
      <w:pPr>
        <w:pStyle w:val="ConsPlusTitle"/>
        <w:jc w:val="center"/>
        <w:rPr>
          <w:sz w:val="20"/>
          <w:szCs w:val="20"/>
        </w:rPr>
      </w:pPr>
      <w:r>
        <w:rPr>
          <w:sz w:val="20"/>
          <w:szCs w:val="20"/>
        </w:rPr>
        <w:t>ОБ УТВЕРЖДЕНИИ ПОЛОЖЕНИЯ О ВЕДЕНИИ ГОСУДАРСТВЕННОГО</w:t>
      </w:r>
    </w:p>
    <w:p w:rsidR="003E4CB6" w:rsidRDefault="003E4CB6" w:rsidP="003E4CB6">
      <w:pPr>
        <w:pStyle w:val="ConsPlusTitle"/>
        <w:jc w:val="center"/>
        <w:rPr>
          <w:sz w:val="20"/>
          <w:szCs w:val="20"/>
        </w:rPr>
      </w:pPr>
      <w:r>
        <w:rPr>
          <w:sz w:val="20"/>
          <w:szCs w:val="20"/>
        </w:rPr>
        <w:t>МОНИТОРИНГА ВОДНЫХ ОБЪЕКТОВ</w:t>
      </w:r>
    </w:p>
    <w:p w:rsidR="003E4CB6" w:rsidRDefault="003E4CB6" w:rsidP="003E4CB6">
      <w:pPr>
        <w:pStyle w:val="ConsPlusNormal"/>
      </w:pPr>
    </w:p>
    <w:p w:rsidR="003E4CB6" w:rsidRDefault="003E4CB6" w:rsidP="003E4CB6">
      <w:pPr>
        <w:pStyle w:val="ConsPlusNormal"/>
        <w:ind w:firstLine="540"/>
        <w:jc w:val="both"/>
      </w:pPr>
      <w:r>
        <w:t>В соответствии с Водным кодексом Российской Федерации Правительство Российской Федерации постановляет:</w:t>
      </w:r>
    </w:p>
    <w:p w:rsidR="003E4CB6" w:rsidRDefault="003E4CB6" w:rsidP="003E4CB6">
      <w:pPr>
        <w:pStyle w:val="ConsPlusNormal"/>
        <w:ind w:firstLine="540"/>
        <w:jc w:val="both"/>
      </w:pPr>
      <w:r>
        <w:t>Утвердить прилагаемое Положение о ведении государственного мониторинга водных объектов.</w:t>
      </w:r>
    </w:p>
    <w:p w:rsidR="003E4CB6" w:rsidRDefault="003E4CB6" w:rsidP="003E4CB6">
      <w:pPr>
        <w:pStyle w:val="ConsPlusNormal"/>
      </w:pPr>
    </w:p>
    <w:p w:rsidR="003E4CB6" w:rsidRDefault="003E4CB6" w:rsidP="003E4CB6">
      <w:pPr>
        <w:pStyle w:val="ConsPlusNormal"/>
        <w:jc w:val="right"/>
      </w:pPr>
      <w:r>
        <w:t>Председатель Правительства</w:t>
      </w:r>
    </w:p>
    <w:p w:rsidR="003E4CB6" w:rsidRDefault="003E4CB6" w:rsidP="003E4CB6">
      <w:pPr>
        <w:pStyle w:val="ConsPlusNormal"/>
        <w:jc w:val="right"/>
      </w:pPr>
      <w:r>
        <w:t>Российской Федерации</w:t>
      </w:r>
    </w:p>
    <w:p w:rsidR="003E4CB6" w:rsidRDefault="003E4CB6" w:rsidP="003E4CB6">
      <w:pPr>
        <w:pStyle w:val="ConsPlusNormal"/>
        <w:jc w:val="right"/>
      </w:pPr>
      <w:r>
        <w:t>В.ЧЕРНОМЫРДИН</w:t>
      </w:r>
    </w:p>
    <w:p w:rsidR="003E4CB6" w:rsidRDefault="003E4CB6" w:rsidP="003E4CB6">
      <w:pPr>
        <w:pStyle w:val="ConsPlusNormal"/>
      </w:pPr>
    </w:p>
    <w:p w:rsidR="003E4CB6" w:rsidRDefault="003E4CB6" w:rsidP="003E4CB6">
      <w:pPr>
        <w:pStyle w:val="ConsPlusNormal"/>
      </w:pPr>
    </w:p>
    <w:p w:rsidR="003E4CB6" w:rsidRDefault="003E4CB6" w:rsidP="003E4CB6">
      <w:pPr>
        <w:pStyle w:val="ConsPlusNormal"/>
      </w:pPr>
    </w:p>
    <w:p w:rsidR="003E4CB6" w:rsidRDefault="003E4CB6" w:rsidP="003E4CB6">
      <w:pPr>
        <w:pStyle w:val="ConsPlusNormal"/>
      </w:pPr>
    </w:p>
    <w:p w:rsidR="003E4CB6" w:rsidRDefault="003E4CB6" w:rsidP="003E4CB6">
      <w:pPr>
        <w:pStyle w:val="ConsPlusNormal"/>
      </w:pPr>
    </w:p>
    <w:p w:rsidR="003E4CB6" w:rsidRDefault="003E4CB6" w:rsidP="003E4CB6">
      <w:pPr>
        <w:pStyle w:val="ConsPlusNormal"/>
        <w:jc w:val="right"/>
      </w:pPr>
      <w:r>
        <w:t>Утверждено</w:t>
      </w:r>
    </w:p>
    <w:p w:rsidR="003E4CB6" w:rsidRDefault="003E4CB6" w:rsidP="003E4CB6">
      <w:pPr>
        <w:pStyle w:val="ConsPlusNormal"/>
        <w:jc w:val="right"/>
      </w:pPr>
      <w:r>
        <w:t>Постановлением Правительства</w:t>
      </w:r>
    </w:p>
    <w:p w:rsidR="003E4CB6" w:rsidRDefault="003E4CB6" w:rsidP="003E4CB6">
      <w:pPr>
        <w:pStyle w:val="ConsPlusNormal"/>
        <w:jc w:val="right"/>
      </w:pPr>
      <w:r>
        <w:t>Российской Федерации</w:t>
      </w:r>
    </w:p>
    <w:p w:rsidR="003E4CB6" w:rsidRDefault="003E4CB6" w:rsidP="003E4CB6">
      <w:pPr>
        <w:pStyle w:val="ConsPlusNormal"/>
        <w:jc w:val="right"/>
      </w:pPr>
      <w:r>
        <w:t>от 14 марта 1997 г. N 307</w:t>
      </w:r>
    </w:p>
    <w:p w:rsidR="003E4CB6" w:rsidRDefault="003E4CB6" w:rsidP="003E4CB6">
      <w:pPr>
        <w:pStyle w:val="ConsPlusNormal"/>
      </w:pPr>
    </w:p>
    <w:p w:rsidR="003E4CB6" w:rsidRDefault="003E4CB6" w:rsidP="003E4CB6">
      <w:pPr>
        <w:pStyle w:val="ConsPlusTitle"/>
        <w:jc w:val="center"/>
        <w:rPr>
          <w:sz w:val="20"/>
          <w:szCs w:val="20"/>
        </w:rPr>
      </w:pPr>
      <w:r>
        <w:rPr>
          <w:sz w:val="20"/>
          <w:szCs w:val="20"/>
        </w:rPr>
        <w:t>ПОЛОЖЕНИЕ</w:t>
      </w:r>
    </w:p>
    <w:p w:rsidR="003E4CB6" w:rsidRDefault="003E4CB6" w:rsidP="003E4CB6">
      <w:pPr>
        <w:pStyle w:val="ConsPlusTitle"/>
        <w:jc w:val="center"/>
        <w:rPr>
          <w:sz w:val="20"/>
          <w:szCs w:val="20"/>
        </w:rPr>
      </w:pPr>
      <w:r>
        <w:rPr>
          <w:sz w:val="20"/>
          <w:szCs w:val="20"/>
        </w:rPr>
        <w:t>О ВЕДЕНИИ ГОСУДАРСТВЕННОГО МОНИТОРИНГА ВОДНЫХ ОБЪЕКТОВ</w:t>
      </w:r>
    </w:p>
    <w:p w:rsidR="003E4CB6" w:rsidRDefault="003E4CB6" w:rsidP="003E4CB6">
      <w:pPr>
        <w:pStyle w:val="ConsPlusNormal"/>
      </w:pPr>
    </w:p>
    <w:p w:rsidR="003E4CB6" w:rsidRDefault="003E4CB6" w:rsidP="003E4CB6">
      <w:pPr>
        <w:pStyle w:val="ConsPlusNormal"/>
        <w:ind w:firstLine="540"/>
        <w:jc w:val="both"/>
      </w:pPr>
      <w:r>
        <w:t>1. Настоящее Положение устанавливает порядок осуществления государственного мониторинга водных объектов.</w:t>
      </w:r>
    </w:p>
    <w:p w:rsidR="003E4CB6" w:rsidRDefault="003E4CB6" w:rsidP="003E4CB6">
      <w:pPr>
        <w:pStyle w:val="ConsPlusNormal"/>
        <w:ind w:firstLine="540"/>
        <w:jc w:val="both"/>
      </w:pPr>
      <w:r>
        <w:t>2. Государственный мониторинг водных объектов осуществляется в целях:</w:t>
      </w:r>
    </w:p>
    <w:p w:rsidR="003E4CB6" w:rsidRDefault="003E4CB6" w:rsidP="003E4CB6">
      <w:pPr>
        <w:pStyle w:val="ConsPlusNormal"/>
        <w:ind w:firstLine="540"/>
        <w:jc w:val="both"/>
      </w:pPr>
      <w:r>
        <w:t>своевременного выявления и прогнозирования развития негативных процессов, влияющих на качество вод и состояние водных объектов, разработки и реализации мер по предотвращению вредных последствий этих процессов;</w:t>
      </w:r>
    </w:p>
    <w:p w:rsidR="003E4CB6" w:rsidRDefault="003E4CB6" w:rsidP="003E4CB6">
      <w:pPr>
        <w:pStyle w:val="ConsPlusNormal"/>
        <w:ind w:firstLine="540"/>
        <w:jc w:val="both"/>
      </w:pPr>
      <w:r>
        <w:t>оценки эффективности осуществляемых водоохранных мероприятий;</w:t>
      </w:r>
    </w:p>
    <w:p w:rsidR="003E4CB6" w:rsidRDefault="003E4CB6" w:rsidP="003E4CB6">
      <w:pPr>
        <w:pStyle w:val="ConsPlusNormal"/>
        <w:ind w:firstLine="540"/>
        <w:jc w:val="both"/>
      </w:pPr>
      <w:r>
        <w:t>информационного обеспечения управления и контроля в области использования и охраны водных объектов.</w:t>
      </w:r>
    </w:p>
    <w:p w:rsidR="003E4CB6" w:rsidRDefault="003E4CB6" w:rsidP="003E4CB6">
      <w:pPr>
        <w:pStyle w:val="ConsPlusNormal"/>
        <w:ind w:firstLine="540"/>
        <w:jc w:val="both"/>
      </w:pPr>
      <w:r>
        <w:t>3. Государственный мониторинг водных объектов включает:</w:t>
      </w:r>
    </w:p>
    <w:p w:rsidR="003E4CB6" w:rsidRDefault="003E4CB6" w:rsidP="003E4CB6">
      <w:pPr>
        <w:pStyle w:val="ConsPlusNormal"/>
        <w:ind w:firstLine="540"/>
        <w:jc w:val="both"/>
      </w:pPr>
      <w:r>
        <w:t>регулярные наблюдения за состоянием водных объектов, количественными и качественными показателями поверхностных и подземных вод;</w:t>
      </w:r>
    </w:p>
    <w:p w:rsidR="003E4CB6" w:rsidRDefault="003E4CB6" w:rsidP="003E4CB6">
      <w:pPr>
        <w:pStyle w:val="ConsPlusNormal"/>
        <w:ind w:firstLine="540"/>
        <w:jc w:val="both"/>
      </w:pPr>
      <w:r>
        <w:t>сбор, хранение, пополнение и обработку данных наблюдений;</w:t>
      </w:r>
    </w:p>
    <w:p w:rsidR="003E4CB6" w:rsidRDefault="003E4CB6" w:rsidP="003E4CB6">
      <w:pPr>
        <w:pStyle w:val="ConsPlusNormal"/>
        <w:ind w:firstLine="540"/>
        <w:jc w:val="both"/>
      </w:pPr>
      <w:r>
        <w:t>создание и ведение банков данных;</w:t>
      </w:r>
    </w:p>
    <w:p w:rsidR="003E4CB6" w:rsidRDefault="003E4CB6" w:rsidP="003E4CB6">
      <w:pPr>
        <w:pStyle w:val="ConsPlusNormal"/>
        <w:ind w:firstLine="540"/>
        <w:jc w:val="both"/>
      </w:pPr>
      <w:r>
        <w:t>оценку и прогнозирование изменений состояния водных объектов, количественных и качественных показателей поверхностных и подземных вод.</w:t>
      </w:r>
    </w:p>
    <w:p w:rsidR="003E4CB6" w:rsidRDefault="003E4CB6" w:rsidP="003E4CB6">
      <w:pPr>
        <w:pStyle w:val="ConsPlusNormal"/>
        <w:ind w:firstLine="540"/>
        <w:jc w:val="both"/>
      </w:pPr>
      <w:r>
        <w:t>4. Государственный мониторинг водных объектов является составной частью системы государственного мониторинга окружающей природной среды.</w:t>
      </w:r>
    </w:p>
    <w:p w:rsidR="003E4CB6" w:rsidRDefault="003E4CB6" w:rsidP="003E4CB6">
      <w:pPr>
        <w:pStyle w:val="ConsPlusNormal"/>
        <w:ind w:firstLine="540"/>
        <w:jc w:val="both"/>
      </w:pPr>
      <w:r>
        <w:t>5. Государственный мониторинг водных объектов состоит из:</w:t>
      </w:r>
    </w:p>
    <w:p w:rsidR="003E4CB6" w:rsidRDefault="003E4CB6" w:rsidP="003E4CB6">
      <w:pPr>
        <w:pStyle w:val="ConsPlusNormal"/>
        <w:ind w:firstLine="540"/>
        <w:jc w:val="both"/>
      </w:pPr>
      <w:r>
        <w:t>мониторинга поверхностных водных объектов суши и морей;</w:t>
      </w:r>
    </w:p>
    <w:p w:rsidR="003E4CB6" w:rsidRDefault="003E4CB6" w:rsidP="003E4CB6">
      <w:pPr>
        <w:pStyle w:val="ConsPlusNormal"/>
        <w:ind w:firstLine="540"/>
        <w:jc w:val="both"/>
      </w:pPr>
      <w:r>
        <w:t>мониторинга подземных водных объектов;</w:t>
      </w:r>
    </w:p>
    <w:p w:rsidR="003E4CB6" w:rsidRDefault="003E4CB6" w:rsidP="003E4CB6">
      <w:pPr>
        <w:pStyle w:val="ConsPlusNormal"/>
        <w:ind w:firstLine="540"/>
        <w:jc w:val="both"/>
      </w:pPr>
      <w:r>
        <w:t>мониторинга водохозяйственных систем и сооружений.</w:t>
      </w:r>
    </w:p>
    <w:p w:rsidR="003E4CB6" w:rsidRDefault="003E4CB6" w:rsidP="003E4CB6">
      <w:pPr>
        <w:pStyle w:val="ConsPlusNormal"/>
        <w:ind w:firstLine="540"/>
        <w:jc w:val="both"/>
      </w:pPr>
      <w:r>
        <w:t>6. Государственный мониторинг водных объектов ведется Министерством природных ресурсов Российской Федерации совместно с Федеральной службой России по гидрометеорологии и мониторингу окружающей среды (по поверхностным водным объектам) и другими специально уполномоченными государственными органами в области охраны окружающей природной среды.</w:t>
      </w:r>
    </w:p>
    <w:p w:rsidR="003E4CB6" w:rsidRDefault="003E4CB6" w:rsidP="003E4CB6">
      <w:pPr>
        <w:pStyle w:val="ConsPlusNormal"/>
        <w:ind w:firstLine="540"/>
        <w:jc w:val="both"/>
      </w:pPr>
      <w:r>
        <w:t>Ведение государственного мониторинга водных объектов осуществляется на единой геоинформационной основе в целях совместимости его данных с данными других видов мониторинга окружающей природной среды.</w:t>
      </w:r>
    </w:p>
    <w:p w:rsidR="003E4CB6" w:rsidRDefault="003E4CB6" w:rsidP="003E4CB6">
      <w:pPr>
        <w:pStyle w:val="ConsPlusNormal"/>
        <w:ind w:firstLine="540"/>
        <w:jc w:val="both"/>
      </w:pPr>
      <w:r>
        <w:t>7. Министерство природных ресурсов Российской Федерации:</w:t>
      </w:r>
    </w:p>
    <w:p w:rsidR="003E4CB6" w:rsidRDefault="003E4CB6" w:rsidP="003E4CB6">
      <w:pPr>
        <w:pStyle w:val="ConsPlusNormal"/>
        <w:ind w:firstLine="540"/>
        <w:jc w:val="both"/>
      </w:pPr>
      <w:r>
        <w:t xml:space="preserve">обеспечивает совместно с Федеральной службой России по гидрометеорологии и мониторингу окружающей среды создание и развитие государственной наблюдательной сети станций и постов на водных объектах, разработку автоматизированных информационных систем </w:t>
      </w:r>
      <w:r>
        <w:lastRenderedPageBreak/>
        <w:t>по ведению государственного мониторинга водных объектов;</w:t>
      </w:r>
    </w:p>
    <w:p w:rsidR="003E4CB6" w:rsidRDefault="003E4CB6" w:rsidP="003E4CB6">
      <w:pPr>
        <w:pStyle w:val="ConsPlusNormal"/>
        <w:ind w:firstLine="540"/>
        <w:jc w:val="both"/>
      </w:pPr>
      <w:r>
        <w:t>создает наблюдательную сеть постов на водохозяйственных системах и сооружениях;</w:t>
      </w:r>
    </w:p>
    <w:p w:rsidR="003E4CB6" w:rsidRDefault="003E4CB6" w:rsidP="003E4CB6">
      <w:pPr>
        <w:pStyle w:val="ConsPlusNormal"/>
        <w:ind w:firstLine="540"/>
        <w:jc w:val="both"/>
      </w:pPr>
      <w:r>
        <w:t>координирует работы, связанные с ведением государственного мониторинга водных объектов;</w:t>
      </w:r>
    </w:p>
    <w:p w:rsidR="003E4CB6" w:rsidRDefault="003E4CB6" w:rsidP="003E4CB6">
      <w:pPr>
        <w:pStyle w:val="ConsPlusNormal"/>
        <w:ind w:firstLine="540"/>
        <w:jc w:val="both"/>
      </w:pPr>
      <w:r>
        <w:t>ведет совместно с Федеральной службой России по гидрометеорологии и мониторингу окружающей среды мониторинг поверхностных водных объектов суши и морей;</w:t>
      </w:r>
    </w:p>
    <w:p w:rsidR="003E4CB6" w:rsidRDefault="003E4CB6" w:rsidP="003E4CB6">
      <w:pPr>
        <w:pStyle w:val="ConsPlusNormal"/>
        <w:ind w:firstLine="540"/>
        <w:jc w:val="both"/>
      </w:pPr>
      <w:r>
        <w:t>ведет в составе государственного мониторинга геологической среды мониторинг подземных водных объектов, в том числе наблюдение за качеством подземных вод по физическим, химическим и гидробиологическим показателям;</w:t>
      </w:r>
    </w:p>
    <w:p w:rsidR="003E4CB6" w:rsidRDefault="003E4CB6" w:rsidP="003E4CB6">
      <w:pPr>
        <w:pStyle w:val="ConsPlusNormal"/>
        <w:ind w:firstLine="540"/>
        <w:jc w:val="both"/>
      </w:pPr>
      <w:r>
        <w:t>осуществляет ведение мониторинга на подведомственных водохозяйственных системах и сооружениях;</w:t>
      </w:r>
    </w:p>
    <w:p w:rsidR="003E4CB6" w:rsidRDefault="003E4CB6" w:rsidP="003E4CB6">
      <w:pPr>
        <w:pStyle w:val="ConsPlusNormal"/>
        <w:ind w:firstLine="540"/>
        <w:jc w:val="both"/>
      </w:pPr>
      <w:r>
        <w:t>контролирует и координирует ведение мониторинга водохозяйственных систем и сооружений водопользователями;</w:t>
      </w:r>
    </w:p>
    <w:p w:rsidR="003E4CB6" w:rsidRDefault="003E4CB6" w:rsidP="003E4CB6">
      <w:pPr>
        <w:pStyle w:val="ConsPlusNormal"/>
        <w:ind w:firstLine="540"/>
        <w:jc w:val="both"/>
      </w:pPr>
      <w:r>
        <w:t>разрабатывает и утверждает нормативно - методические документы по ведению государственного мониторинга водных объектов;</w:t>
      </w:r>
    </w:p>
    <w:p w:rsidR="003E4CB6" w:rsidRDefault="003E4CB6" w:rsidP="003E4CB6">
      <w:pPr>
        <w:pStyle w:val="ConsPlusNormal"/>
        <w:ind w:firstLine="540"/>
        <w:jc w:val="both"/>
      </w:pPr>
      <w:r>
        <w:t>передает Федеральной службе России по гидрометеорологии и мониторингу окружающей среды и ее территориальным органам данные мониторинга подземных водных объектов и мониторинга водохозяйственных систем и сооружений, необходимые для ведения мониторинга поверхностных вод;</w:t>
      </w:r>
    </w:p>
    <w:p w:rsidR="003E4CB6" w:rsidRDefault="003E4CB6" w:rsidP="003E4CB6">
      <w:pPr>
        <w:pStyle w:val="ConsPlusNormal"/>
        <w:ind w:firstLine="540"/>
        <w:jc w:val="both"/>
      </w:pPr>
      <w:r>
        <w:t>обобщает ежегодно данные о состоянии водных объектов, ведет обработку, накопление, хранение, распространение информации и банк данных государственного мониторинга водных объектов по бассейнам рек, морей, их участкам, гидрогеологическим бассейнам, территориям субъектов Российской Федерации и в целом по Российской Федерации.</w:t>
      </w:r>
    </w:p>
    <w:p w:rsidR="003E4CB6" w:rsidRDefault="003E4CB6" w:rsidP="003E4CB6">
      <w:pPr>
        <w:pStyle w:val="ConsPlusNormal"/>
        <w:ind w:firstLine="540"/>
        <w:jc w:val="both"/>
      </w:pPr>
      <w:r>
        <w:t>8. Федеральная служба России по гидрометеорологии и мониторингу окружающей среды:</w:t>
      </w:r>
    </w:p>
    <w:p w:rsidR="003E4CB6" w:rsidRDefault="003E4CB6" w:rsidP="003E4CB6">
      <w:pPr>
        <w:pStyle w:val="ConsPlusNormal"/>
        <w:ind w:firstLine="540"/>
        <w:jc w:val="both"/>
      </w:pPr>
      <w:r>
        <w:t>осуществляет мониторинг поверхностных вод, в том числе наблюдение за качеством поверхностных вод по физическим, химическим и гидробиологическим показателям;</w:t>
      </w:r>
    </w:p>
    <w:p w:rsidR="003E4CB6" w:rsidRDefault="003E4CB6" w:rsidP="003E4CB6">
      <w:pPr>
        <w:pStyle w:val="ConsPlusNormal"/>
        <w:ind w:firstLine="540"/>
        <w:jc w:val="both"/>
      </w:pPr>
      <w:r>
        <w:t>разрабатывает нормативно - методические документы по ведению мониторинга поверхностных вод, утверждаемые совместно Министерством природных ресурсов Российской Федерации и Федеральной службой России по гидрометеорологии и мониторингу окружающей среды по согласованию с Государственным комитетом Российской Федерации по охране окружающей среды;</w:t>
      </w:r>
    </w:p>
    <w:p w:rsidR="003E4CB6" w:rsidRDefault="003E4CB6" w:rsidP="003E4CB6">
      <w:pPr>
        <w:pStyle w:val="ConsPlusNormal"/>
        <w:ind w:firstLine="540"/>
        <w:jc w:val="both"/>
      </w:pPr>
      <w:r>
        <w:t>осуществляет сбор, обработку, обобщение, накопление, хранение и распространение информации, ведет банк данных мониторинга поверхностных вод по бассейнам рек, морей, их участкам, территориям субъектов Российской Федерации и в целом по Российской Федерации;</w:t>
      </w:r>
    </w:p>
    <w:p w:rsidR="003E4CB6" w:rsidRDefault="003E4CB6" w:rsidP="003E4CB6">
      <w:pPr>
        <w:pStyle w:val="ConsPlusNormal"/>
        <w:ind w:firstLine="540"/>
        <w:jc w:val="both"/>
      </w:pPr>
      <w:r>
        <w:t>передает Министерству природных ресурсов Российской Федерации и его территориальным органам данные мониторинга поверхностных вод и гидрометеорологических наблюдений, необходимые для ведения государственного мониторинга водных объектов.</w:t>
      </w:r>
    </w:p>
    <w:p w:rsidR="003E4CB6" w:rsidRDefault="003E4CB6" w:rsidP="003E4CB6">
      <w:pPr>
        <w:pStyle w:val="ConsPlusNormal"/>
        <w:ind w:firstLine="540"/>
        <w:jc w:val="both"/>
      </w:pPr>
      <w:r>
        <w:t>9. Мониторинг подземных водных объектов ведется на базе опорной государственной сети наблюдений за режимом подземных вод системы Министерства природных ресурсов Российской Федерации, сети наблюдений за режимом подземных вод других федеральных органов исполнительной власти, органов исполнительной власти субъектов Российской Федерации, организаций, пользующихся подземными водами либо оказывающих на них влияние.</w:t>
      </w:r>
    </w:p>
    <w:p w:rsidR="003E4CB6" w:rsidRDefault="003E4CB6" w:rsidP="003E4CB6">
      <w:pPr>
        <w:pStyle w:val="ConsPlusNormal"/>
        <w:ind w:firstLine="540"/>
        <w:jc w:val="both"/>
      </w:pPr>
      <w:r>
        <w:t>Мониторинг поверхностных вод ведется на базе государственной сети гидрометеорологических станций и постов системы Федеральной службы России по гидрометеорологии и мониторингу окружающей среды, станций и постов других федеральных органов исполнительной власти, органов исполнительной власти субъектов Российской Федерации с привлечением иных источников получения информации (искусственных спутников Земли, авиационных, экспедиционных и других наблюдений).</w:t>
      </w:r>
    </w:p>
    <w:p w:rsidR="003E4CB6" w:rsidRDefault="003E4CB6" w:rsidP="003E4CB6">
      <w:pPr>
        <w:pStyle w:val="ConsPlusNormal"/>
        <w:ind w:firstLine="540"/>
        <w:jc w:val="both"/>
      </w:pPr>
      <w:r>
        <w:t>10. Министерство природных ресурсов Российской Федерации и Федеральная служба России по гидрометеорологии и мониторингу окружающей среды взаимодействуют в пределах их компетенции по основным вопросам ведения государственного мониторинга водных объектов с:</w:t>
      </w:r>
    </w:p>
    <w:p w:rsidR="003E4CB6" w:rsidRDefault="003E4CB6" w:rsidP="003E4CB6">
      <w:pPr>
        <w:pStyle w:val="ConsPlusNormal"/>
        <w:ind w:firstLine="540"/>
        <w:jc w:val="both"/>
      </w:pPr>
      <w:r>
        <w:t>Государственным комитетом Российской Федерации по охране окружающей среды - при ведении мониторинга источников антропогенного воздействия на окружающую среду в части оценки антропогенного воздействия на водные объекты;</w:t>
      </w:r>
    </w:p>
    <w:p w:rsidR="003E4CB6" w:rsidRDefault="003E4CB6" w:rsidP="003E4CB6">
      <w:pPr>
        <w:pStyle w:val="ConsPlusNormal"/>
        <w:ind w:firstLine="540"/>
        <w:jc w:val="both"/>
      </w:pPr>
      <w:r>
        <w:t>Государственным комитетом Российской Федерации по рыболовству - при ведении государственного мониторинга объектов животного мира в части оценки состояния водных объектов как среды обитания водных животных и растений;</w:t>
      </w:r>
    </w:p>
    <w:p w:rsidR="003E4CB6" w:rsidRDefault="003E4CB6" w:rsidP="003E4CB6">
      <w:pPr>
        <w:pStyle w:val="ConsPlusNormal"/>
        <w:ind w:firstLine="540"/>
        <w:jc w:val="both"/>
      </w:pPr>
      <w:r>
        <w:t>Министерством здравоохранения Российской Федерации - при ведении социально - гигиенического мониторинга в части оценки качества воды источников питьевого и хозяйственно - бытового водоснабжения, а также оценки состояния водных объектов, содержащих природные лечебные ресурсы, и водных объектов, используемых для рекреации.</w:t>
      </w:r>
    </w:p>
    <w:p w:rsidR="003E4CB6" w:rsidRDefault="003E4CB6" w:rsidP="003E4CB6">
      <w:pPr>
        <w:pStyle w:val="ConsPlusNormal"/>
        <w:ind w:firstLine="540"/>
        <w:jc w:val="both"/>
      </w:pPr>
      <w:r>
        <w:t>11. Ведение государственного мониторинга водных объектов осуществляется на локальном, территориальном, региональном (бассейновом) и федеральном уровнях.</w:t>
      </w:r>
    </w:p>
    <w:p w:rsidR="003E4CB6" w:rsidRDefault="003E4CB6" w:rsidP="003E4CB6">
      <w:pPr>
        <w:pStyle w:val="ConsPlusNormal"/>
        <w:ind w:firstLine="540"/>
        <w:jc w:val="both"/>
      </w:pPr>
      <w:r>
        <w:lastRenderedPageBreak/>
        <w:t>На локальном уровне мониторинг водных объектов осуществляют водопользователи, которые ведут систематические наблюдения за водными объектами в порядке, определяемом территориальными органами Министерства природных ресурсов Российской Федерации, и представляют данные наблюдений в указанные органы в соответствии с водным законодательством Российской Федерации.</w:t>
      </w:r>
    </w:p>
    <w:p w:rsidR="003E4CB6" w:rsidRDefault="003E4CB6" w:rsidP="003E4CB6">
      <w:pPr>
        <w:pStyle w:val="ConsPlusNormal"/>
        <w:ind w:firstLine="540"/>
        <w:jc w:val="both"/>
      </w:pPr>
      <w:r>
        <w:t>На территориальном уровне мониторинг водных объектов осуществляют территориальные органы Министерства природных ресурсов Российской Федерации и Федеральной службы России по гидрометеорологии и мониторингу окружающей среды во взаимодействии с территориальными органами федеральных органов исполнительной власти и органами исполнительной власти субъектов Российской Федерации, которые обеспечивают наблюдение, сбор, контроль, обработку, обобщение, накопление, хранение, распространение информации, ведение территориальных банков данных и передачу данных мониторинга на региональный (бассейновый) уровень.</w:t>
      </w:r>
    </w:p>
    <w:p w:rsidR="003E4CB6" w:rsidRDefault="003E4CB6" w:rsidP="003E4CB6">
      <w:pPr>
        <w:pStyle w:val="ConsPlusNormal"/>
        <w:ind w:firstLine="540"/>
        <w:jc w:val="both"/>
      </w:pPr>
      <w:r>
        <w:t>На региональном (бассейновом) уровне мониторинг водных объектов осуществляют бассейновые водохозяйственные управления, региональные геологические центры и другие уполномоченные на то территориальные органы Министерства природных ресурсов Российской Федерации и территориальные управления по гидрометеорологии и мониторингу окружающей среды Федеральной службы России по гидрометеорологии и мониторингу окружающей среды. На региональном (бассейновом) уровне проводится обобщение, накопление, хранение, распространение информации, ведение региональных (бассейновых) банков данных по соответствующему региону (бассейну) и передача данных на федеральный уровень.</w:t>
      </w:r>
    </w:p>
    <w:p w:rsidR="003E4CB6" w:rsidRDefault="003E4CB6" w:rsidP="003E4CB6">
      <w:pPr>
        <w:pStyle w:val="ConsPlusNormal"/>
        <w:ind w:firstLine="540"/>
        <w:jc w:val="both"/>
      </w:pPr>
      <w:r>
        <w:t>На федеральном уровне ведение мониторинга водных объектов обеспечивается Министерством природных ресурсов Российской Федерации и Федеральной службой России по гидрометеорологии и мониторингу окружающей среды.</w:t>
      </w:r>
    </w:p>
    <w:p w:rsidR="003E4CB6" w:rsidRDefault="003E4CB6" w:rsidP="003E4CB6">
      <w:pPr>
        <w:pStyle w:val="ConsPlusNormal"/>
        <w:ind w:firstLine="540"/>
        <w:jc w:val="both"/>
      </w:pPr>
      <w:r>
        <w:t>На федеральном уровне осуществляется обобщение данных мониторинга регионального (бассейнового) уровня, ведение банков данных, подготовка данных мониторинга водных объектов для государственных докладов и официальных публикаций, информационный обмен на межведомственном и международном уровнях в установленном порядке.</w:t>
      </w:r>
    </w:p>
    <w:p w:rsidR="003E4CB6" w:rsidRDefault="003E4CB6" w:rsidP="003E4CB6">
      <w:pPr>
        <w:pStyle w:val="ConsPlusNormal"/>
        <w:ind w:firstLine="540"/>
        <w:jc w:val="both"/>
      </w:pPr>
      <w:r>
        <w:t>12. Финансирование работ, связанных с ведением государственного мониторинга водных объектов, осуществляется за счет средств федерального бюджета, бюджетов субъектов Российской Федерации, экологических фондов и средств водопользователей.</w:t>
      </w:r>
    </w:p>
    <w:p w:rsidR="003E4CB6" w:rsidRDefault="003E4CB6" w:rsidP="003E4CB6">
      <w:pPr>
        <w:pStyle w:val="ConsPlusNormal"/>
      </w:pPr>
    </w:p>
    <w:p w:rsidR="0032091A" w:rsidRDefault="003E4CB6">
      <w:bookmarkStart w:id="0" w:name="_GoBack"/>
      <w:bookmarkEnd w:id="0"/>
    </w:p>
    <w:sectPr w:rsidR="003209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1B3"/>
    <w:rsid w:val="003E4CB6"/>
    <w:rsid w:val="007F21B3"/>
    <w:rsid w:val="00B1256D"/>
    <w:rsid w:val="00BC2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4CB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3E4CB6"/>
    <w:pPr>
      <w:widowControl w:val="0"/>
      <w:autoSpaceDE w:val="0"/>
      <w:autoSpaceDN w:val="0"/>
      <w:adjustRightInd w:val="0"/>
      <w:spacing w:after="0" w:line="240" w:lineRule="auto"/>
    </w:pPr>
    <w:rPr>
      <w:rFonts w:ascii="Arial" w:eastAsiaTheme="minorEastAsia" w:hAnsi="Arial" w:cs="Arial"/>
      <w:b/>
      <w:b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4CB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3E4CB6"/>
    <w:pPr>
      <w:widowControl w:val="0"/>
      <w:autoSpaceDE w:val="0"/>
      <w:autoSpaceDN w:val="0"/>
      <w:adjustRightInd w:val="0"/>
      <w:spacing w:after="0" w:line="240" w:lineRule="auto"/>
    </w:pPr>
    <w:rPr>
      <w:rFonts w:ascii="Arial" w:eastAsiaTheme="minorEastAsia"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85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1450</Words>
  <Characters>8270</Characters>
  <Application>Microsoft Office Word</Application>
  <DocSecurity>0</DocSecurity>
  <Lines>68</Lines>
  <Paragraphs>19</Paragraphs>
  <ScaleCrop>false</ScaleCrop>
  <Company/>
  <LinksUpToDate>false</LinksUpToDate>
  <CharactersWithSpaces>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Smelova</dc:creator>
  <cp:keywords/>
  <dc:description/>
  <cp:lastModifiedBy>Anna Smelova</cp:lastModifiedBy>
  <cp:revision>2</cp:revision>
  <dcterms:created xsi:type="dcterms:W3CDTF">2012-12-11T08:33:00Z</dcterms:created>
  <dcterms:modified xsi:type="dcterms:W3CDTF">2012-12-11T08:33:00Z</dcterms:modified>
</cp:coreProperties>
</file>