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4A80">
        <w:rPr>
          <w:rFonts w:ascii="Times New Roman" w:hAnsi="Times New Roman"/>
          <w:b/>
          <w:sz w:val="24"/>
          <w:szCs w:val="24"/>
        </w:rPr>
        <w:t>04</w:t>
      </w:r>
      <w:r w:rsidR="00165675">
        <w:rPr>
          <w:rFonts w:ascii="Times New Roman" w:hAnsi="Times New Roman"/>
          <w:b/>
          <w:sz w:val="24"/>
          <w:szCs w:val="24"/>
        </w:rPr>
        <w:t xml:space="preserve"> января</w:t>
      </w:r>
      <w:r w:rsidR="004C524D">
        <w:rPr>
          <w:rFonts w:ascii="Times New Roman" w:hAnsi="Times New Roman"/>
          <w:b/>
          <w:sz w:val="24"/>
          <w:szCs w:val="24"/>
        </w:rPr>
        <w:t xml:space="preserve"> по 10 января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9817B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C524D">
        <w:rPr>
          <w:rFonts w:ascii="Times New Roman" w:hAnsi="Times New Roman"/>
          <w:sz w:val="24"/>
          <w:szCs w:val="24"/>
        </w:rPr>
        <w:t>11</w:t>
      </w:r>
      <w:r w:rsidR="00165675">
        <w:rPr>
          <w:rFonts w:ascii="Times New Roman" w:hAnsi="Times New Roman"/>
          <w:sz w:val="24"/>
          <w:szCs w:val="24"/>
        </w:rPr>
        <w:t>.01.2023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E52CDD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F7510">
        <w:rPr>
          <w:rFonts w:ascii="Times New Roman" w:hAnsi="Times New Roman"/>
          <w:sz w:val="24"/>
          <w:szCs w:val="24"/>
        </w:rPr>
        <w:t>37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AF7510">
        <w:rPr>
          <w:rFonts w:ascii="Times New Roman" w:hAnsi="Times New Roman"/>
          <w:sz w:val="24"/>
          <w:szCs w:val="24"/>
        </w:rPr>
        <w:t xml:space="preserve"> 71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AF7510">
        <w:rPr>
          <w:rFonts w:ascii="Times New Roman" w:hAnsi="Times New Roman"/>
          <w:sz w:val="24"/>
          <w:szCs w:val="24"/>
        </w:rPr>
        <w:t>пасмурно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9817B1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4425B5">
        <w:rPr>
          <w:rFonts w:ascii="Times New Roman" w:hAnsi="Times New Roman"/>
          <w:sz w:val="24"/>
          <w:szCs w:val="24"/>
        </w:rPr>
        <w:t>Ю</w:t>
      </w:r>
      <w:r w:rsidR="00AF7510">
        <w:rPr>
          <w:rFonts w:ascii="Times New Roman" w:hAnsi="Times New Roman"/>
          <w:sz w:val="24"/>
          <w:szCs w:val="24"/>
        </w:rPr>
        <w:t>-З,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483124">
        <w:rPr>
          <w:rFonts w:ascii="Times New Roman" w:hAnsi="Times New Roman"/>
          <w:sz w:val="24"/>
          <w:szCs w:val="24"/>
        </w:rPr>
        <w:t>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9817B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9817B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8B6762"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8B67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425B5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542597" w:rsidRPr="00AF7510" w:rsidRDefault="00040FE2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F7510">
        <w:rPr>
          <w:rFonts w:ascii="Times New Roman" w:hAnsi="Times New Roman"/>
          <w:sz w:val="24"/>
          <w:szCs w:val="24"/>
        </w:rPr>
        <w:t xml:space="preserve"> </w:t>
      </w:r>
      <w:r w:rsidR="00AF7510" w:rsidRPr="00AF7510">
        <w:rPr>
          <w:rFonts w:ascii="Times New Roman" w:hAnsi="Times New Roman"/>
          <w:sz w:val="24"/>
          <w:szCs w:val="24"/>
        </w:rPr>
        <w:t>Завершена инвентаризация на складе пластика, обновлены журналы уч</w:t>
      </w:r>
      <w:r w:rsidR="00AF7510">
        <w:rPr>
          <w:rFonts w:ascii="Times New Roman" w:hAnsi="Times New Roman"/>
          <w:sz w:val="24"/>
          <w:szCs w:val="24"/>
        </w:rPr>
        <w:t>ёта.</w:t>
      </w:r>
    </w:p>
    <w:p w:rsidR="00542597" w:rsidRPr="00542597" w:rsidRDefault="00542597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F7510" w:rsidRPr="00AF7510">
        <w:rPr>
          <w:rFonts w:ascii="Times New Roman" w:hAnsi="Times New Roman"/>
          <w:sz w:val="24"/>
          <w:szCs w:val="24"/>
        </w:rPr>
        <w:t>Проведена плановая промывка насосов системы LC-20ADXR Prominence жидкостного хромато-масс-спектрометра LCMS-8040</w:t>
      </w:r>
      <w:r w:rsidRPr="00542597">
        <w:rPr>
          <w:rFonts w:ascii="Times New Roman" w:hAnsi="Times New Roman"/>
          <w:sz w:val="24"/>
          <w:szCs w:val="24"/>
        </w:rPr>
        <w:t>.</w:t>
      </w:r>
    </w:p>
    <w:p w:rsidR="00AF7510" w:rsidRPr="00AF7510" w:rsidRDefault="00542597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F7510">
        <w:rPr>
          <w:rFonts w:ascii="Times New Roman" w:hAnsi="Times New Roman"/>
          <w:sz w:val="24"/>
          <w:szCs w:val="24"/>
        </w:rPr>
        <w:t xml:space="preserve"> </w:t>
      </w:r>
      <w:r w:rsidR="00AF7510" w:rsidRPr="00AF7510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для анализа полициклических ароматических углеводородов (ПАУ) </w:t>
      </w:r>
      <w:r w:rsidR="00AF7510" w:rsidRPr="00AF7510">
        <w:rPr>
          <w:rFonts w:ascii="Times New Roman" w:hAnsi="Times New Roman"/>
          <w:sz w:val="24"/>
          <w:szCs w:val="24"/>
          <w:lang w:val="en-US"/>
        </w:rPr>
        <w:t>HPLC</w:t>
      </w:r>
      <w:r w:rsidR="00AF7510" w:rsidRPr="00AF7510">
        <w:rPr>
          <w:rFonts w:ascii="Times New Roman" w:hAnsi="Times New Roman"/>
          <w:sz w:val="24"/>
          <w:szCs w:val="24"/>
        </w:rPr>
        <w:t xml:space="preserve"> «</w:t>
      </w:r>
      <w:r w:rsidR="00AF7510" w:rsidRPr="00AF7510">
        <w:rPr>
          <w:rFonts w:ascii="Times New Roman" w:hAnsi="Times New Roman"/>
          <w:sz w:val="24"/>
          <w:szCs w:val="24"/>
          <w:lang w:val="en-US"/>
        </w:rPr>
        <w:t>Shimadzu</w:t>
      </w:r>
      <w:r w:rsidR="00AF7510" w:rsidRPr="00AF7510">
        <w:rPr>
          <w:rFonts w:ascii="Times New Roman" w:hAnsi="Times New Roman"/>
          <w:sz w:val="24"/>
          <w:szCs w:val="24"/>
        </w:rPr>
        <w:t>».</w:t>
      </w:r>
    </w:p>
    <w:p w:rsidR="00AF7510" w:rsidRPr="00AF7510" w:rsidRDefault="00AF7510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7510">
        <w:rPr>
          <w:rFonts w:ascii="Times New Roman" w:hAnsi="Times New Roman"/>
          <w:sz w:val="24"/>
          <w:szCs w:val="24"/>
        </w:rPr>
        <w:t>Проведена ревизия ультразвуковой ванны УЗВ2-0,16. Установлена причина неисправности – перегорели плавкие предохранители. ЗИП комплект отсутствует.</w:t>
      </w:r>
    </w:p>
    <w:p w:rsidR="0054028A" w:rsidRPr="00763121" w:rsidRDefault="00763121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121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>
        <w:rPr>
          <w:rFonts w:ascii="Times New Roman" w:hAnsi="Times New Roman"/>
          <w:iCs/>
          <w:sz w:val="24"/>
          <w:szCs w:val="24"/>
        </w:rPr>
        <w:t xml:space="preserve"> Произведено обнуление анализатора оксида и диоксида углерода.</w:t>
      </w:r>
    </w:p>
    <w:p w:rsidR="0000751F" w:rsidRDefault="00685C77" w:rsidP="00685C77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9817B1" w:rsidRDefault="009817B1" w:rsidP="009817B1">
      <w:pPr>
        <w:pStyle w:val="ab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817B1" w:rsidRPr="009817B1" w:rsidRDefault="009817B1" w:rsidP="009817B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9817B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685C77">
        <w:rPr>
          <w:rFonts w:ascii="Times New Roman" w:hAnsi="Times New Roman"/>
          <w:sz w:val="24"/>
          <w:szCs w:val="24"/>
        </w:rPr>
        <w:t>по FTP было подготовлено 2857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685C77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685C77">
        <w:rPr>
          <w:rFonts w:ascii="Times New Roman" w:hAnsi="Times New Roman"/>
          <w:sz w:val="24"/>
          <w:szCs w:val="24"/>
        </w:rPr>
        <w:t>2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00751F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685C77">
        <w:rPr>
          <w:rFonts w:ascii="Times New Roman" w:hAnsi="Times New Roman"/>
          <w:sz w:val="24"/>
          <w:szCs w:val="24"/>
        </w:rPr>
        <w:t>1138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685C77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685C77">
        <w:rPr>
          <w:rFonts w:ascii="Times New Roman" w:hAnsi="Times New Roman"/>
          <w:sz w:val="24"/>
          <w:szCs w:val="24"/>
        </w:rPr>
        <w:t>спутника NOAA.</w:t>
      </w:r>
    </w:p>
    <w:p w:rsidR="009817B1" w:rsidRDefault="009817B1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9817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8B6762">
        <w:rPr>
          <w:rFonts w:ascii="Times New Roman" w:hAnsi="Times New Roman"/>
          <w:sz w:val="24"/>
          <w:szCs w:val="24"/>
        </w:rPr>
        <w:t xml:space="preserve"> автоматических метеостанций. 9</w:t>
      </w:r>
      <w:r w:rsidR="003E5606">
        <w:rPr>
          <w:rFonts w:ascii="Times New Roman" w:hAnsi="Times New Roman"/>
          <w:sz w:val="24"/>
          <w:szCs w:val="24"/>
        </w:rPr>
        <w:t xml:space="preserve"> января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8F0C12" w:rsidRPr="008F0C12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D7798E" w:rsidRPr="00D7798E" w:rsidRDefault="00D7798E" w:rsidP="009817B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Возобновлены </w:t>
      </w:r>
      <w:r w:rsidRPr="00D7798E">
        <w:rPr>
          <w:rFonts w:ascii="Times New Roman" w:hAnsi="Times New Roman"/>
          <w:sz w:val="24"/>
          <w:szCs w:val="24"/>
        </w:rPr>
        <w:t xml:space="preserve">непрерывные наблюдения за уровнем моря и температурой воды при помощи уровнемерного комплекса, установленного в заливе </w:t>
      </w:r>
      <w:r w:rsidRPr="00D7798E">
        <w:rPr>
          <w:rFonts w:ascii="Times New Roman" w:hAnsi="Times New Roman"/>
          <w:iCs/>
          <w:sz w:val="24"/>
          <w:szCs w:val="24"/>
        </w:rPr>
        <w:t>Грёнфьорд</w:t>
      </w:r>
      <w:r w:rsidRPr="00D7798E">
        <w:rPr>
          <w:rFonts w:ascii="Times New Roman" w:hAnsi="Times New Roman"/>
          <w:sz w:val="24"/>
          <w:szCs w:val="24"/>
        </w:rPr>
        <w:t>.</w:t>
      </w:r>
    </w:p>
    <w:p w:rsidR="00D7798E" w:rsidRPr="00D7798E" w:rsidRDefault="00D7798E" w:rsidP="009817B1">
      <w:pPr>
        <w:ind w:firstLine="709"/>
        <w:rPr>
          <w:rFonts w:ascii="Times New Roman" w:hAnsi="Times New Roman"/>
          <w:sz w:val="24"/>
          <w:szCs w:val="24"/>
        </w:rPr>
      </w:pPr>
      <w:r w:rsidRPr="00D7798E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D7798E" w:rsidRDefault="00D7798E" w:rsidP="00D7798E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6374" w:rsidRPr="00D7798E" w:rsidRDefault="00BA1EA0" w:rsidP="00D7798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7798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9817B1" w:rsidRPr="00823B02" w:rsidRDefault="00BA1EA0" w:rsidP="009817B1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817B1">
        <w:rPr>
          <w:rFonts w:ascii="Times New Roman" w:hAnsi="Times New Roman"/>
          <w:sz w:val="24"/>
          <w:szCs w:val="24"/>
        </w:rPr>
        <w:t xml:space="preserve"> </w:t>
      </w:r>
      <w:r w:rsidRPr="009817B1">
        <w:rPr>
          <w:rFonts w:ascii="Times New Roman" w:hAnsi="Times New Roman"/>
          <w:sz w:val="24"/>
          <w:szCs w:val="24"/>
        </w:rPr>
        <w:tab/>
      </w:r>
      <w:bookmarkStart w:id="0" w:name="_Hlk68002216"/>
      <w:r w:rsidR="009817B1">
        <w:rPr>
          <w:rFonts w:ascii="Times New Roman" w:hAnsi="Times New Roman"/>
          <w:sz w:val="24"/>
          <w:szCs w:val="24"/>
        </w:rPr>
        <w:t>Выполнялось н</w:t>
      </w:r>
      <w:r w:rsidR="009817B1" w:rsidRPr="00823B02">
        <w:rPr>
          <w:rFonts w:ascii="Times New Roman" w:hAnsi="Times New Roman"/>
          <w:sz w:val="24"/>
          <w:szCs w:val="24"/>
        </w:rPr>
        <w:t>аклонное зондирование</w:t>
      </w:r>
      <w:r w:rsidR="009817B1">
        <w:rPr>
          <w:rFonts w:ascii="Times New Roman" w:hAnsi="Times New Roman"/>
          <w:sz w:val="24"/>
          <w:szCs w:val="24"/>
        </w:rPr>
        <w:t xml:space="preserve"> </w:t>
      </w:r>
      <w:r w:rsidR="009817B1"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9817B1" w:rsidRDefault="009817B1" w:rsidP="009817B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передаются в Полярный геофизический центр ААНИИ.</w:t>
      </w:r>
    </w:p>
    <w:bookmarkEnd w:id="0"/>
    <w:p w:rsidR="009817B1" w:rsidRDefault="009817B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9817B1" w:rsidRDefault="009817B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9817B1" w:rsidRDefault="009817B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9817B1" w:rsidRDefault="009817B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9817B1" w:rsidP="009817B1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5C" w:rsidRDefault="0054215C">
      <w:pPr>
        <w:spacing w:line="240" w:lineRule="auto"/>
      </w:pPr>
      <w:r>
        <w:separator/>
      </w:r>
    </w:p>
  </w:endnote>
  <w:endnote w:type="continuationSeparator" w:id="0">
    <w:p w:rsidR="0054215C" w:rsidRDefault="00542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5C" w:rsidRDefault="0054215C">
      <w:r>
        <w:separator/>
      </w:r>
    </w:p>
  </w:footnote>
  <w:footnote w:type="continuationSeparator" w:id="0">
    <w:p w:rsidR="0054215C" w:rsidRDefault="005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28A"/>
    <w:rsid w:val="00540CBD"/>
    <w:rsid w:val="005412FF"/>
    <w:rsid w:val="00541B3E"/>
    <w:rsid w:val="0054215C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7B1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28AF"/>
  <w15:docId w15:val="{E6E135DD-6E3B-4F52-AA13-A7CBD77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A58E-AAED-419A-BAC7-23767F84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2023-01-11T08:19:00Z</dcterms:created>
  <dcterms:modified xsi:type="dcterms:W3CDTF">2023-01-12T08:01:00Z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