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92" w:rsidRPr="002020ED" w:rsidRDefault="00706592" w:rsidP="007065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592" w:rsidRPr="002020ED" w:rsidRDefault="00706592" w:rsidP="007065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перечню рассылки</w:t>
      </w:r>
    </w:p>
    <w:p w:rsidR="00706592" w:rsidRPr="002020ED" w:rsidRDefault="00706592" w:rsidP="0070659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06592" w:rsidRPr="002020ED" w:rsidRDefault="00706592" w:rsidP="007065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706592" w:rsidRPr="002020ED" w:rsidRDefault="00383597" w:rsidP="0070659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Исх. №</w:t>
      </w:r>
      <w:bookmarkStart w:id="0" w:name="_GoBack"/>
      <w:bookmarkEnd w:id="0"/>
      <w:r w:rsidR="0029561E" w:rsidRPr="00295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01-11089/24и   от 18 октября 2024 года</w:t>
      </w:r>
      <w:r w:rsidR="002956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706592" w:rsidRPr="002020ED" w:rsidRDefault="00706592" w:rsidP="0070659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06592" w:rsidRPr="002020ED" w:rsidRDefault="00706592" w:rsidP="0070659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706592" w:rsidRPr="002020ED" w:rsidRDefault="00706592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706592" w:rsidRPr="002020ED" w:rsidRDefault="00706592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06592" w:rsidRPr="002020ED" w:rsidRDefault="00706592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2024 года</w:t>
      </w:r>
    </w:p>
    <w:p w:rsidR="00706592" w:rsidRPr="002020ED" w:rsidRDefault="00706592" w:rsidP="00706592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06592" w:rsidRPr="002020ED" w:rsidRDefault="00706592" w:rsidP="00706592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года.</w:t>
      </w:r>
    </w:p>
    <w:p w:rsidR="00706592" w:rsidRPr="002020ED" w:rsidRDefault="00706592" w:rsidP="00706592">
      <w:pPr>
        <w:numPr>
          <w:ilvl w:val="0"/>
          <w:numId w:val="1"/>
        </w:num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706592" w:rsidRPr="002020ED" w:rsidRDefault="00706592" w:rsidP="00706592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C31C9B" w:rsidRPr="00C31C9B" w:rsidRDefault="00C31C9B" w:rsidP="00C31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сентября 2024 г. в 7 км от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Гаршино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Курманаевского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произошла разгерметизация подземного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Гаршино-Ростошинского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нефтепровода (глубина залегания 1,5 м), принадлежащег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«ННК-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Оренбургнефтегаз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последующим возгоранием нефтепродукта в траншее, ориентировочно на площади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150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 Распространения разлива нефтепродуктов не произошло, угроза ближайшему населенному пункту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Ферапонтовка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на расстоянии 1,2 км от места пожара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водным объектам отсутствовала. Результаты химического 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выполненного ГБУ «Экологическая служба Оренбургской области», являющимся лицензиатом Росгидромета, экспедиционного отбора проб атмосферного воздуха в двух точках с.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Ферапонтовка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Курманаевского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 ветре южного-юго-восточного направления 0,3 м/с превышений предельно допустимых концентраций сероводорода, диоксида серы, диоксида и оксида азота, оксида углерода не выявили.</w:t>
      </w:r>
    </w:p>
    <w:p w:rsidR="00C31C9B" w:rsidRPr="00C31C9B" w:rsidRDefault="00C31C9B" w:rsidP="00C31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роизошедшим 15 сентября 2024 г.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возгоранием мусора на полигоне твердых бытовых отходов регионального оператора АО «СИТИМАТИК» в Городецком муниципальном округе Нижегор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одской области на общей площади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тыс. кв. м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отдельных населенных пунктах Городецкого района и г. Городец ощущался запах гари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наблюдалась дымка (смог).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пожара отмечался штиль, а в ночные и утренние часы 16 сентября преобладал ветер восточного направления 1 м/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г. Городец.</w:t>
      </w:r>
    </w:p>
    <w:p w:rsidR="00C31C9B" w:rsidRPr="00C31C9B" w:rsidRDefault="00C31C9B" w:rsidP="00C31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13-19 сентября для отдельных источников выбросов предприятий городов Нижегородской области, включая г. Городец, и отдельных населенных пунктов районов Нижегородской области были объявлены </w:t>
      </w:r>
      <w:r w:rsid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неблагоприятные метеорологические условия (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НМУ</w:t>
      </w:r>
      <w:r w:rsid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 Кроме того, в период 11-20 сентября в Нижегородской области отмечалась 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 класс), местами чрезвычайно высокая (5 класс)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пожароопасность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лесов и торфяников.   </w:t>
      </w:r>
    </w:p>
    <w:p w:rsidR="00C31C9B" w:rsidRPr="00C31C9B" w:rsidRDefault="00C31C9B" w:rsidP="00C31C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ФГБУ «Верхне-Волжское УГМС» Росгидромета 17 сентября был организован экспедиционный отбор проб атмосферного воздуха в жилых районах двух населенных пунктов, расположенных в зоне негативного воздействия горения свалки - село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Смольки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Городец. Во время отбора проб воздуха (с 12</w:t>
      </w:r>
      <w:r w:rsidRPr="00C31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о 13</w:t>
      </w:r>
      <w:r w:rsidRPr="00C31C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час) запах гари не ощущался, задымленность не наблюдалась. 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анализа отобранных проб атмосферного воздуха на содержание бензола, толуола, этилбензола, ксилолов, диоксида азота, формальдегида, фенола, сероводорода, оксида углерода, диоксида серы показали, что в атмосферном воздухе с.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Смольки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ксилолов составляло 2,7 </w:t>
      </w:r>
      <w:proofErr w:type="spell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этилбензола – 1,5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 был локализован 17 сентября в 17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 мин.,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полностью ликвидирован 29 сентября.</w:t>
      </w:r>
      <w:proofErr w:type="gramEnd"/>
    </w:p>
    <w:p w:rsidR="00706592" w:rsidRPr="002020ED" w:rsidRDefault="00C31C9B" w:rsidP="00C31C9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умышленных действий 29 сентября 2024 г. произошло возгорание мусора на полигоне тверды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бытовых отходов на площади 10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000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м., расположенном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км на северо-запад от г. Богородск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области. Открытое горение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полигоне ТБО было ликвидировано 3 октября. На момент пожара 29 сентября отмечались метеорологические условия (ветер южного направления 2 м/с), способствующие атмосферному переносу воздушных ма</w:t>
      </w:r>
      <w:proofErr w:type="gramStart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ст</w:t>
      </w:r>
      <w:proofErr w:type="gramEnd"/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орону от г. Богородск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31C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Проводилось оперативное взаимодействие специалистов ФГБУ «Верхне-Волжское УГМС» Росгидромета с природоохранными организациями Нижегородской области. Жалоб населения на несвойственный для атмосферного воздуха запах, обусловленный пожаром, в адрес ФГБУ «Верхне-Волжское УГМС» Росгидромета не поступало.</w:t>
      </w:r>
    </w:p>
    <w:p w:rsidR="00706592" w:rsidRPr="002020ED" w:rsidRDefault="00706592" w:rsidP="00706592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6592" w:rsidRDefault="00706592" w:rsidP="006D7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5FFA">
        <w:rPr>
          <w:rFonts w:ascii="Times New Roman" w:hAnsi="Times New Roman" w:cs="Times New Roman"/>
          <w:sz w:val="24"/>
          <w:szCs w:val="24"/>
        </w:rPr>
        <w:t>В течение всего месяца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специалистами Смоленского ЦГМС -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3A45">
        <w:rPr>
          <w:rFonts w:ascii="Times New Roman" w:hAnsi="Times New Roman" w:cs="Times New Roman"/>
          <w:sz w:val="24"/>
          <w:szCs w:val="24"/>
        </w:rPr>
        <w:t xml:space="preserve">ФГБУ «Центральное УГМС» Росгидромета в воде реки Вязьмы (приток Днепра) ниже </w:t>
      </w:r>
      <w:r>
        <w:rPr>
          <w:rFonts w:ascii="Times New Roman" w:hAnsi="Times New Roman" w:cs="Times New Roman"/>
          <w:sz w:val="24"/>
          <w:szCs w:val="24"/>
        </w:rPr>
        <w:t xml:space="preserve">     г. Вязьмы Смоленской области продолжал регистрироваться дефицит кислорода,</w:t>
      </w:r>
      <w:r w:rsidRPr="00003A45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овавший</w:t>
      </w:r>
      <w:r w:rsidRPr="00003A45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(ЭВЗ),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03A45">
        <w:rPr>
          <w:rFonts w:ascii="Times New Roman" w:hAnsi="Times New Roman" w:cs="Times New Roman"/>
          <w:sz w:val="24"/>
          <w:szCs w:val="24"/>
        </w:rPr>
        <w:t xml:space="preserve">также ЭВЗ </w:t>
      </w:r>
      <w:proofErr w:type="spellStart"/>
      <w:r w:rsidRPr="00003A45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Pr="00003A45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003A4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(результаты анализов приведены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 приложении 1). </w:t>
      </w:r>
      <w:r w:rsidRPr="00003A45">
        <w:rPr>
          <w:rFonts w:ascii="Times New Roman" w:hAnsi="Times New Roman" w:cs="Times New Roman"/>
          <w:sz w:val="24"/>
          <w:szCs w:val="24"/>
        </w:rPr>
        <w:t>Согласно информации Смоленского ЦГМС – филиала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03A45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003A45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003A45">
        <w:rPr>
          <w:rFonts w:ascii="Times New Roman" w:hAnsi="Times New Roman" w:cs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зарегистрированные случаи </w:t>
      </w:r>
      <w:r w:rsidRPr="00003A45">
        <w:rPr>
          <w:rFonts w:ascii="Times New Roman" w:hAnsi="Times New Roman" w:cs="Times New Roman"/>
          <w:sz w:val="24"/>
          <w:szCs w:val="24"/>
        </w:rPr>
        <w:t>ЭВЗ</w:t>
      </w:r>
      <w:r>
        <w:rPr>
          <w:rFonts w:ascii="Times New Roman" w:hAnsi="Times New Roman" w:cs="Times New Roman"/>
          <w:sz w:val="24"/>
          <w:szCs w:val="24"/>
        </w:rPr>
        <w:t xml:space="preserve"> были</w:t>
      </w:r>
      <w:r w:rsidRPr="00003A45">
        <w:rPr>
          <w:rFonts w:ascii="Times New Roman" w:hAnsi="Times New Roman" w:cs="Times New Roman"/>
          <w:sz w:val="24"/>
          <w:szCs w:val="24"/>
        </w:rPr>
        <w:t xml:space="preserve"> обусловлен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3A45">
        <w:rPr>
          <w:rFonts w:ascii="Times New Roman" w:hAnsi="Times New Roman" w:cs="Times New Roman"/>
          <w:sz w:val="24"/>
          <w:szCs w:val="24"/>
        </w:rPr>
        <w:t xml:space="preserve"> </w:t>
      </w:r>
      <w:r w:rsidR="00004BAB">
        <w:rPr>
          <w:rFonts w:ascii="Times New Roman" w:hAnsi="Times New Roman" w:cs="Times New Roman"/>
          <w:sz w:val="24"/>
          <w:szCs w:val="24"/>
        </w:rPr>
        <w:t>комплексом антропогенных и природных</w:t>
      </w:r>
      <w:r w:rsidRPr="00003A45">
        <w:rPr>
          <w:rFonts w:ascii="Times New Roman" w:hAnsi="Times New Roman" w:cs="Times New Roman"/>
          <w:sz w:val="24"/>
          <w:szCs w:val="24"/>
        </w:rPr>
        <w:t xml:space="preserve"> факторо</w:t>
      </w:r>
      <w:r w:rsidR="00004BAB">
        <w:rPr>
          <w:rFonts w:ascii="Times New Roman" w:hAnsi="Times New Roman" w:cs="Times New Roman"/>
          <w:sz w:val="24"/>
          <w:szCs w:val="24"/>
        </w:rPr>
        <w:t>в</w:t>
      </w:r>
      <w:r w:rsidRPr="00003A45">
        <w:rPr>
          <w:rFonts w:ascii="Times New Roman" w:hAnsi="Times New Roman" w:cs="Times New Roman"/>
          <w:sz w:val="24"/>
          <w:szCs w:val="24"/>
        </w:rPr>
        <w:t xml:space="preserve"> (неэффективная работа </w:t>
      </w:r>
      <w:r w:rsidR="00004BAB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Pr="00003A45">
        <w:rPr>
          <w:rFonts w:ascii="Times New Roman" w:hAnsi="Times New Roman" w:cs="Times New Roman"/>
          <w:sz w:val="24"/>
          <w:szCs w:val="24"/>
        </w:rPr>
        <w:t>очистных сооружений</w:t>
      </w:r>
      <w:r w:rsidR="00004BAB">
        <w:rPr>
          <w:rFonts w:ascii="Times New Roman" w:hAnsi="Times New Roman" w:cs="Times New Roman"/>
          <w:sz w:val="24"/>
          <w:szCs w:val="24"/>
        </w:rPr>
        <w:t>,</w:t>
      </w:r>
      <w:r w:rsidR="00004BAB" w:rsidRPr="00004BAB">
        <w:t xml:space="preserve"> </w:t>
      </w:r>
      <w:r w:rsidR="00004BAB" w:rsidRPr="00004BAB">
        <w:rPr>
          <w:rFonts w:ascii="Times New Roman" w:hAnsi="Times New Roman" w:cs="Times New Roman"/>
          <w:sz w:val="24"/>
          <w:szCs w:val="24"/>
        </w:rPr>
        <w:t>ни</w:t>
      </w:r>
      <w:r w:rsidR="00004BAB">
        <w:rPr>
          <w:rFonts w:ascii="Times New Roman" w:hAnsi="Times New Roman" w:cs="Times New Roman"/>
          <w:sz w:val="24"/>
          <w:szCs w:val="24"/>
        </w:rPr>
        <w:t xml:space="preserve">зкая способность водотока </w:t>
      </w:r>
      <w:r w:rsidR="00004BAB" w:rsidRPr="00004BAB">
        <w:rPr>
          <w:rFonts w:ascii="Times New Roman" w:hAnsi="Times New Roman" w:cs="Times New Roman"/>
          <w:sz w:val="24"/>
          <w:szCs w:val="24"/>
        </w:rPr>
        <w:t>к самоочищению вследствие морфометрических особенностей русла</w:t>
      </w:r>
      <w:r w:rsidRPr="00003A45">
        <w:rPr>
          <w:rFonts w:ascii="Times New Roman" w:hAnsi="Times New Roman" w:cs="Times New Roman"/>
          <w:sz w:val="24"/>
          <w:szCs w:val="24"/>
        </w:rPr>
        <w:t>).</w:t>
      </w:r>
      <w:r w:rsidRPr="00535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592" w:rsidRPr="002020ED" w:rsidRDefault="00706592" w:rsidP="00706592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6B6529">
        <w:rPr>
          <w:rFonts w:ascii="Times New Roman" w:hAnsi="Times New Roman" w:cs="Times New Roman"/>
          <w:sz w:val="24"/>
          <w:szCs w:val="24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7910D8" w:rsidRPr="007910D8" w:rsidRDefault="007910D8" w:rsidP="007910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bookmarkStart w:id="1" w:name="_Hlk113008014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автоматизированного стационарного пункта </w:t>
      </w:r>
      <w:bookmarkEnd w:id="1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системы наблюдений за загрязнением атмосферного воздуха Правительства Самарской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Куйбышевском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районе 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амары, расположенного по адресу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Софийская площадь,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15, 24 и 25 сентября 2024 г. при неблагоприятных для рассеивания загрязняющих веществ метеорологических условиях было зарегистрировано 5 случаев экстремально высокого загрязнения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тмосферного воздуха сероводородом длительностью от 20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 час. 20 мин.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2023 года – не зарегистрировано)</w:t>
      </w:r>
      <w:r w:rsidRPr="007910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910D8" w:rsidRPr="007910D8" w:rsidRDefault="007910D8" w:rsidP="007910D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9 по 16 сентября 2024 г. в адрес ФГБУ «Верхне-Волжское УГМС» Росгидромета поступили многочисленные обращения жителей </w:t>
      </w:r>
      <w:bookmarkStart w:id="2" w:name="_Hlk177062765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Нижегородского</w:t>
      </w:r>
      <w:bookmarkEnd w:id="2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Советского районов г. Нижний Новгород на несвойственный для атмосферного воздуха запах (гнилостный запах, похожий на запах сероводорода). Обращения также поступали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Министерство экологии и природных ресурсов Нижегородской области. По информации ОДС ЦУКС ГУ МЧС России по Нижегородской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указанный период аварийных ситуаций в г. Нижний Новгород не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зафиксировано.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9-16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Нижний Новгород преобладал ветер восточного, юго-восточного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скоростью 1-2 м/с, осадков не наблюдалось. Специалистами ФГБУ «Верхне-Волжское УГМС» Росгидромета 10 сентября был выполнен экспедиционный отбор пробы атмосферного воздуха в жилом районе «Верхние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Печёры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Нижегородского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содержания сероводорода. По результатам анализа отобранной пробы воздуха превышений предельно допустимой концентрации сероводорода не было выявлено. </w:t>
      </w:r>
      <w:proofErr w:type="gram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стационарных пунктах государственной наблюдательной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загрязнением атмосферного воздуха, в том числе расположенных в Советском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Нижегородском районах города, в указанный период превышений предельно допустимых концентраций определяемых загрязняющих веществ не было зарегистрировано.</w:t>
      </w:r>
      <w:proofErr w:type="gram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15 часов 11 сентября и до 18 часов 16 сентября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источников выбросов загрязняющих веществ в городах Нижний Новгород, Кстово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отдельных населенных пунктах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Кстовского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Нижегородской области были объявлены НМУ </w:t>
      </w:r>
      <w:r w:rsidRPr="007910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-ой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опасности. Следственным комитетом Российской Федерации по Нижегородской области было организовано проведение комплекса следственных действий, направленных на установление причин несвойственного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атмосферного воздуха города запаха.</w:t>
      </w:r>
    </w:p>
    <w:p w:rsidR="00706592" w:rsidRPr="002020ED" w:rsidRDefault="00706592" w:rsidP="007065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A3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случаи ЭВЗ поверхностных вод веществами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2-го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опасности (превышение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и более раз) были зарегистрированы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наблюдательной сетью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сгидромета                     </w:t>
      </w:r>
      <w:r w:rsidRPr="00A9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лицензиатами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водных объектах (для сравнения: в </w:t>
      </w:r>
      <w:r w:rsidR="004A3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объектах). </w:t>
      </w:r>
      <w:proofErr w:type="gramEnd"/>
    </w:p>
    <w:p w:rsidR="00706592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127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Pr="00624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(для сравнения: в </w:t>
      </w:r>
      <w:r w:rsidR="004A3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объектах).</w:t>
      </w:r>
    </w:p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 w:rsidR="004A3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случаи ЭВЗ поверхностных вод были зафиксированы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133</w:t>
      </w:r>
      <w:r w:rsidRPr="006D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 w:rsidR="004A37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2023 года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113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2524D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706592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706592" w:rsidRPr="002020ED" w:rsidRDefault="00706592" w:rsidP="00D12219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706592" w:rsidRPr="002020ED" w:rsidRDefault="00706592" w:rsidP="00706592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7910D8" w:rsidRPr="007910D8" w:rsidRDefault="007910D8" w:rsidP="00D12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74555558"/>
      <w:bookmarkStart w:id="4" w:name="_Hlk95820191"/>
      <w:proofErr w:type="gram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высокого загрязнения (ВЗ</w:t>
      </w:r>
      <w:r w:rsidR="00D12219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- </w:t>
      </w:r>
      <w:bookmarkStart w:id="5" w:name="_Hlk158993975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сероводородом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зарегистрирован</w:t>
      </w:r>
      <w:bookmarkEnd w:id="5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по данным непрерывных наблюдений:  </w:t>
      </w:r>
      <w:bookmarkEnd w:id="3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стационарного пункта государственной наблюдательной сети в г. Череповец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Вологодской области (5 случаев длительностью от 20 мин. до 1 час.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мин.,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12,3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стационарных пунктов территориальной системы наблюдений Самарской области в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 (34 случая длительностью от 20 мин. до</w:t>
      </w:r>
      <w:proofErr w:type="gram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час.,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49,1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стационарного пункта территориальной системы наблюдений Оренбургской области в г. Сорочинск (1 случай длительностью 20 мин., 10,6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стационарного пункта локальной системы наблюдений ООО «Газпром Добыча Оренбург» в г. Оренбург (3 случая длительностью от 20 до 40 мин., до 45,8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proofErr w:type="gramEnd"/>
    </w:p>
    <w:p w:rsidR="007910D8" w:rsidRPr="007910D8" w:rsidRDefault="007910D8" w:rsidP="00D12219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Случай ВЗ атмосферного воздуха веществом 3 класса опасности - диоксидом серы </w:t>
      </w:r>
      <w:proofErr w:type="gramStart"/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 зарегистрирован по данным непрерывных наблюдений стационарного пункта государственной наблюдательной сети в г. Медногорск Оренбургской области (1 случай длительностью 20 мин., 12,0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</w:t>
      </w:r>
    </w:p>
    <w:p w:rsidR="007910D8" w:rsidRPr="007910D8" w:rsidRDefault="007910D8" w:rsidP="008A299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сентябре 2024 г. концентрации загрязняющих веществ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proofErr w:type="spell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ПДКм.р</w:t>
      </w:r>
      <w:proofErr w:type="spell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более были зарегистрированы в 5 городах в 44 случаях</w:t>
      </w:r>
      <w:bookmarkEnd w:id="4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длительностью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мин. до 5 час</w:t>
      </w:r>
      <w:proofErr w:type="gram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сравнения: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2023 г. – в 6 населенных пунктах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17 случаях, из них: по данным непрерывных наблюдений в 5 населенных пунктах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12 случаях длительностью от 20 мин. до </w:t>
      </w:r>
      <w:proofErr w:type="gramStart"/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час.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мин. и по данным выездных наблюдений </w:t>
      </w:r>
      <w:r w:rsidR="00D122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91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населенных пунктах в 5 случаях). </w:t>
      </w:r>
      <w:proofErr w:type="gramEnd"/>
    </w:p>
    <w:p w:rsidR="00706592" w:rsidRPr="002020ED" w:rsidRDefault="00706592" w:rsidP="007065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32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2024 года на территории Российской Федерации было зарегистрировано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 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 w:rsidR="00CD573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 w:rsidR="00CD5731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5A4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 w:rsidR="00A323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2023 года – </w:t>
      </w:r>
      <w:r w:rsidR="00CD5731">
        <w:rPr>
          <w:rFonts w:ascii="Times New Roman" w:eastAsia="Times New Roman" w:hAnsi="Times New Roman" w:cs="Times New Roman"/>
          <w:sz w:val="24"/>
          <w:szCs w:val="24"/>
          <w:lang w:eastAsia="ru-RU"/>
        </w:rPr>
        <w:t>158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 w:rsidR="00CD5731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объектах)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06592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                           в приложении 2. </w:t>
      </w:r>
    </w:p>
    <w:p w:rsidR="00706592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страны, приведено в таблице 1.</w:t>
      </w:r>
    </w:p>
    <w:p w:rsidR="00706592" w:rsidRPr="002020ED" w:rsidRDefault="00706592" w:rsidP="00706592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706592" w:rsidRPr="002020ED" w:rsidRDefault="00706592" w:rsidP="00706592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706592" w:rsidRPr="002020ED" w:rsidRDefault="00706592" w:rsidP="00706592">
      <w:pPr>
        <w:tabs>
          <w:tab w:val="left" w:pos="9355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706592" w:rsidRPr="002020ED" w:rsidTr="0042258B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BE3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BE31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4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42FA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A42FA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DA42FA" w:rsidRPr="002020ED" w:rsidTr="0042258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A" w:rsidRDefault="00DA42FA" w:rsidP="00DA42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FA" w:rsidRDefault="00DA42FA" w:rsidP="004225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706592" w:rsidRPr="002020ED" w:rsidRDefault="00706592" w:rsidP="00706592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малых водных объектах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отмечен </w:t>
      </w:r>
      <w:r w:rsidR="00DA42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1A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% всех случаев ВЗ. Распределение случаев ВЗ по ингредиентам приведено в таблице 2.</w:t>
      </w:r>
    </w:p>
    <w:p w:rsidR="00706592" w:rsidRPr="002020ED" w:rsidRDefault="00706592" w:rsidP="00706592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706592" w:rsidRPr="002020ED" w:rsidRDefault="00706592" w:rsidP="007065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706592" w:rsidRPr="002020ED" w:rsidTr="0042258B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706592" w:rsidP="004225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D42DB8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D42D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D42DB8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06592"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06592"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2DB8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8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8" w:rsidRPr="00CB31EE" w:rsidRDefault="00D42DB8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8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D42DB8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8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B8" w:rsidRDefault="00D42DB8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DB8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Pr="002020ED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92" w:rsidRDefault="00706592" w:rsidP="00D4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Лигносульфонаты</w:t>
            </w:r>
            <w:proofErr w:type="spellEnd"/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592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6592" w:rsidRPr="002020ED" w:rsidTr="0042258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D42DB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92" w:rsidRPr="002020ED" w:rsidRDefault="00706592" w:rsidP="00422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92" w:rsidRPr="002020ED" w:rsidRDefault="00A32388" w:rsidP="0042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06592" w:rsidRPr="002020ED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592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 w:rsidRPr="002020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99E" w:rsidRPr="008A299E" w:rsidRDefault="008A299E" w:rsidP="008A299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был отмечен повышенный 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загрязнения 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атмосферного воздух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который определялся 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содержанием формальдегида (СИ=1,5; НП=4,9%) 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диоксида азота (СИ=1,3; НП=8,0%). </w:t>
      </w:r>
    </w:p>
    <w:p w:rsidR="008A299E" w:rsidRDefault="008A299E" w:rsidP="007A44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Максимальные разовые концентрации загрязняющих веществ, зарегистрированные в различных районах г. Москвы, пр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едставлены в таблице 3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44E8" w:rsidRDefault="007A44E8" w:rsidP="007A44E8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7A44E8" w:rsidRDefault="007A44E8" w:rsidP="007A4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Максимальные</w:t>
      </w:r>
      <w:r w:rsidRPr="008A2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разовые концентрации, превышающие  </w:t>
      </w:r>
      <w:proofErr w:type="spellStart"/>
      <w:r w:rsidRPr="008A2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ПДКм.р</w:t>
      </w:r>
      <w:proofErr w:type="spellEnd"/>
      <w:r w:rsidRPr="008A2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7A44E8" w:rsidRPr="008A299E" w:rsidRDefault="007A44E8" w:rsidP="007A44E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(по</w:t>
      </w:r>
      <w:r w:rsidRPr="008A2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данным государственной наблюдательной сети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tbl>
      <w:tblPr>
        <w:tblW w:w="922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551"/>
        <w:gridCol w:w="2551"/>
        <w:gridCol w:w="2127"/>
      </w:tblGrid>
      <w:tr w:rsidR="008A299E" w:rsidRPr="008A299E" w:rsidTr="00D214D9">
        <w:trPr>
          <w:trHeight w:val="241"/>
        </w:trPr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Загрязняющее вещество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4E8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Концентрация </w:t>
            </w:r>
          </w:p>
          <w:p w:rsidR="008A299E" w:rsidRPr="008A299E" w:rsidRDefault="007A44E8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="008A299E" w:rsidRPr="008A29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долях ПДК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A299E" w:rsidRPr="008A299E" w:rsidTr="00D214D9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дневные часы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Нагорный, ЮАО</w:t>
            </w:r>
          </w:p>
        </w:tc>
        <w:tc>
          <w:tcPr>
            <w:tcW w:w="255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A299E" w:rsidRPr="008A299E" w:rsidRDefault="008A299E" w:rsidP="008A29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Диоксид азота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A299E" w:rsidRPr="008A299E" w:rsidTr="00D214D9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сентября, вечерние часы</w:t>
            </w:r>
          </w:p>
          <w:p w:rsidR="008A299E" w:rsidRPr="008A299E" w:rsidRDefault="008A299E" w:rsidP="008A299E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Рязанский, ЮВАО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A299E" w:rsidRPr="008A299E" w:rsidTr="00D214D9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сентября,  вечерние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Дмитровский,</w:t>
            </w:r>
            <w:r w:rsidRPr="008A299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САО</w:t>
            </w:r>
          </w:p>
          <w:p w:rsidR="008A299E" w:rsidRPr="008A299E" w:rsidRDefault="008A299E" w:rsidP="008A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8A299E" w:rsidRPr="008A299E" w:rsidTr="00D214D9">
        <w:trPr>
          <w:trHeight w:val="567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tabs>
                <w:tab w:val="center" w:pos="891"/>
                <w:tab w:val="right" w:pos="1782"/>
              </w:tabs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сентября,  дневные часы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Южное Медведково, СВАО</w:t>
            </w:r>
          </w:p>
        </w:tc>
        <w:tc>
          <w:tcPr>
            <w:tcW w:w="2551" w:type="dxa"/>
            <w:tcBorders>
              <w:left w:val="nil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Формальдегид</w:t>
            </w:r>
          </w:p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:rsidR="008A299E" w:rsidRPr="008A299E" w:rsidRDefault="008A299E" w:rsidP="008A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7A44E8" w:rsidRPr="007A44E8" w:rsidRDefault="007A44E8" w:rsidP="008A299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299E" w:rsidRPr="008A299E" w:rsidRDefault="008A299E" w:rsidP="008A299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взвешенных веществ, оксида азота, оксида углерода, сероводорода, фенола, хлорида водорода, аммиака, ацетона, бензола, ксилола, толуола и этилбензола </w:t>
      </w:r>
      <w:r w:rsidR="007A4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целом по городу не превысило установленных гигиенических нормативов, диоксида серы – ниже предела обнаружения.</w:t>
      </w:r>
      <w:proofErr w:type="gramEnd"/>
    </w:p>
    <w:p w:rsidR="008A299E" w:rsidRPr="008A299E" w:rsidRDefault="008A299E" w:rsidP="008A299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Среднемесячная концентрация формальдегида составила 1,4 </w:t>
      </w:r>
      <w:proofErr w:type="spellStart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ПДКс.с</w:t>
      </w:r>
      <w:proofErr w:type="spellEnd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остальных определяемых загрязняющих веществ - менее </w:t>
      </w:r>
      <w:proofErr w:type="spellStart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ПДКс.</w:t>
      </w:r>
      <w:proofErr w:type="gramStart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proofErr w:type="gramEnd"/>
      <w:r w:rsidRPr="008A2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299E" w:rsidRPr="002020ED" w:rsidRDefault="008A299E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606" w:rsidRPr="00144606" w:rsidRDefault="00706592" w:rsidP="0014460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="00144606" w:rsidRPr="0014460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территории Российской Федерации в сентябре 2024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 w:rsidR="0014460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="00144606" w:rsidRPr="0014460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на Чернобыльской АЭС и ФГУП «ПО «Маяк», и были на 2 - 7 порядков ниже нормативов допустимых уровней в соответствии с нормами радиационной безопасности </w:t>
      </w:r>
      <w:r w:rsidR="0014460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</w:t>
      </w:r>
      <w:r w:rsidR="00144606" w:rsidRPr="00144606">
        <w:rPr>
          <w:rFonts w:ascii="Times New Roman" w:eastAsia="Times New Roman" w:hAnsi="Times New Roman" w:cs="Times New Roman"/>
          <w:sz w:val="24"/>
          <w:szCs w:val="20"/>
          <w:lang w:eastAsia="zh-CN"/>
        </w:rPr>
        <w:t>(НРБ-99/2009).</w:t>
      </w:r>
    </w:p>
    <w:p w:rsidR="00144606" w:rsidRPr="00144606" w:rsidRDefault="00144606" w:rsidP="0014460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144606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объемной радиоактивности приземного воздуха, обусловленные естественными процессами, отмечались два раза в с. Туруханске Красноярского края в периоды с 12 по 13 сентября и с 22 по 23 сентября.</w:t>
      </w:r>
      <w:proofErr w:type="gramEnd"/>
    </w:p>
    <w:p w:rsidR="00144606" w:rsidRPr="00144606" w:rsidRDefault="00144606" w:rsidP="0014460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44606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плотности радиоактивных выпадений из воздуха, обусловленные естественными процессами, в прошедшем месяце не отмечались.</w:t>
      </w:r>
    </w:p>
    <w:p w:rsidR="00144606" w:rsidRPr="00144606" w:rsidRDefault="00144606" w:rsidP="00144606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данным ежедневных измерений мощности </w:t>
      </w:r>
      <w:proofErr w:type="spellStart"/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амбиентного</w:t>
      </w:r>
      <w:proofErr w:type="spellEnd"/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),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100-километровых зонах расположения АЭС и других </w:t>
      </w:r>
      <w:proofErr w:type="spellStart"/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опасных объектов значения находились в пределах от 0,05 до 0,24 </w:t>
      </w:r>
      <w:proofErr w:type="spellStart"/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мкЗв</w:t>
      </w:r>
      <w:proofErr w:type="spellEnd"/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/ч, что соответствует уровням естественного радиационного фона.  </w:t>
      </w:r>
    </w:p>
    <w:p w:rsidR="00144606" w:rsidRPr="00144606" w:rsidRDefault="00144606" w:rsidP="0014460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Минимальные и максимальные значения М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ЭД в 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100-км </w:t>
      </w: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зон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>ах</w:t>
      </w: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  <w:proofErr w:type="spellStart"/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опасных </w:t>
      </w: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объектов представлены</w:t>
      </w:r>
      <w:r w:rsidRPr="001446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44606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в приложении 4.</w:t>
      </w:r>
    </w:p>
    <w:p w:rsidR="00706592" w:rsidRPr="002D573E" w:rsidRDefault="00706592" w:rsidP="007065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706592" w:rsidRPr="002020ED" w:rsidRDefault="00706592" w:rsidP="0070659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 w:rsidR="00FC72A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706592" w:rsidRPr="002D573E" w:rsidRDefault="00706592" w:rsidP="0070659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592" w:rsidRPr="002D573E" w:rsidRDefault="00706592" w:rsidP="0070659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592" w:rsidRPr="002020ED" w:rsidRDefault="00706592" w:rsidP="00706592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2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И.А. Шумаков</w:t>
      </w:r>
    </w:p>
    <w:p w:rsidR="00706592" w:rsidRDefault="00706592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2A4" w:rsidRDefault="00FC72A4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2A4" w:rsidRDefault="00FC72A4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2A4" w:rsidRDefault="00FC72A4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2A4" w:rsidRDefault="00FC72A4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2A4" w:rsidRPr="002020ED" w:rsidRDefault="00FC72A4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6592" w:rsidRPr="002020ED" w:rsidRDefault="00706592" w:rsidP="00706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В.М. Демидова </w:t>
      </w:r>
    </w:p>
    <w:p w:rsidR="009C7696" w:rsidRDefault="00706592" w:rsidP="00706592">
      <w:pPr>
        <w:spacing w:after="0" w:line="240" w:lineRule="auto"/>
      </w:pPr>
      <w:r w:rsidRPr="002020ED">
        <w:rPr>
          <w:rFonts w:ascii="Times New Roman" w:eastAsia="Times New Roman" w:hAnsi="Times New Roman" w:cs="Times New Roman"/>
          <w:sz w:val="20"/>
          <w:szCs w:val="20"/>
          <w:lang w:eastAsia="ru-RU"/>
        </w:rPr>
        <w:t>(499)2556012</w:t>
      </w:r>
    </w:p>
    <w:sectPr w:rsidR="009C7696" w:rsidSect="007A19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B2" w:rsidRDefault="00524FB2" w:rsidP="00706592">
      <w:pPr>
        <w:spacing w:after="0" w:line="240" w:lineRule="auto"/>
      </w:pPr>
      <w:r>
        <w:separator/>
      </w:r>
    </w:p>
  </w:endnote>
  <w:endnote w:type="continuationSeparator" w:id="0">
    <w:p w:rsidR="00524FB2" w:rsidRDefault="00524FB2" w:rsidP="007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524FB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524F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524F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B2" w:rsidRDefault="00524FB2" w:rsidP="00706592">
      <w:pPr>
        <w:spacing w:after="0" w:line="240" w:lineRule="auto"/>
      </w:pPr>
      <w:r>
        <w:separator/>
      </w:r>
    </w:p>
  </w:footnote>
  <w:footnote w:type="continuationSeparator" w:id="0">
    <w:p w:rsidR="00524FB2" w:rsidRDefault="00524FB2" w:rsidP="00706592">
      <w:pPr>
        <w:spacing w:after="0" w:line="240" w:lineRule="auto"/>
      </w:pPr>
      <w:r>
        <w:continuationSeparator/>
      </w:r>
    </w:p>
  </w:footnote>
  <w:footnote w:id="1">
    <w:p w:rsidR="00D12219" w:rsidRPr="00D12219" w:rsidRDefault="007910D8" w:rsidP="00D1221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="00D12219" w:rsidRPr="00D12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D12219"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="00D12219"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="00D12219" w:rsidRPr="00D1221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="00D12219" w:rsidRPr="00D1221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="00D12219"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D12219" w:rsidRPr="00D12219" w:rsidRDefault="00D12219" w:rsidP="00D1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D12219" w:rsidRPr="00D12219" w:rsidRDefault="00D12219" w:rsidP="00D1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D12219" w:rsidRPr="00D12219" w:rsidRDefault="00D12219" w:rsidP="00D122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D12219" w:rsidRPr="00D12219" w:rsidRDefault="00D12219" w:rsidP="00D1221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визуальные и органолептические признаки: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221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7910D8" w:rsidRDefault="007910D8">
      <w:pPr>
        <w:pStyle w:val="a3"/>
      </w:pPr>
    </w:p>
  </w:footnote>
  <w:footnote w:id="2">
    <w:p w:rsidR="00D12219" w:rsidRPr="00D12219" w:rsidRDefault="00D12219" w:rsidP="00D12219">
      <w:pPr>
        <w:pStyle w:val="2"/>
        <w:spacing w:after="0" w:line="240" w:lineRule="auto"/>
        <w:ind w:firstLine="348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C97414">
        <w:rPr>
          <w:sz w:val="16"/>
          <w:szCs w:val="16"/>
        </w:rPr>
        <w:t xml:space="preserve">-   </w:t>
      </w:r>
      <w:r w:rsidRPr="00D12219">
        <w:rPr>
          <w:sz w:val="20"/>
          <w:szCs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D12219">
        <w:rPr>
          <w:sz w:val="20"/>
          <w:szCs w:val="20"/>
        </w:rPr>
        <w:t>ПДК</w:t>
      </w:r>
      <w:r w:rsidRPr="00D12219">
        <w:rPr>
          <w:sz w:val="20"/>
          <w:szCs w:val="20"/>
          <w:vertAlign w:val="subscript"/>
        </w:rPr>
        <w:t>м.р</w:t>
      </w:r>
      <w:proofErr w:type="spellEnd"/>
      <w:r w:rsidRPr="00D12219">
        <w:rPr>
          <w:sz w:val="20"/>
          <w:szCs w:val="20"/>
          <w:vertAlign w:val="subscript"/>
        </w:rPr>
        <w:t>.</w:t>
      </w:r>
      <w:r w:rsidRPr="00D12219">
        <w:rPr>
          <w:sz w:val="20"/>
          <w:szCs w:val="20"/>
        </w:rPr>
        <w:t>) в 10 и более раз;</w:t>
      </w:r>
    </w:p>
    <w:p w:rsidR="00D12219" w:rsidRDefault="00D12219">
      <w:pPr>
        <w:pStyle w:val="a3"/>
      </w:pPr>
    </w:p>
  </w:footnote>
  <w:footnote w:id="3"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Степень загрязнения атмосферного воздуха оценивается  при сравнении  концентраций примесей (в мг/м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мкг/м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 с ПДК – предельно допустимыми концентрациями примесей, установленными Минздравом России.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Для оценки уровня загрязнения атмосферного воздуха  за месяц используются два показателя: 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.;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 – НП, %.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Уровень загрязнения воздуха  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низкий</w:t>
      </w:r>
      <w:proofErr w:type="gramEnd"/>
      <w:r>
        <w:rPr>
          <w:rFonts w:ascii="Times New Roman" w:hAnsi="Times New Roman" w:cs="Times New Roman"/>
        </w:rPr>
        <w:t xml:space="preserve"> при СИ =  0-1 , НП = 0%;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повышенный</w:t>
      </w:r>
      <w:proofErr w:type="gramEnd"/>
      <w:r>
        <w:rPr>
          <w:rFonts w:ascii="Times New Roman" w:hAnsi="Times New Roman" w:cs="Times New Roman"/>
        </w:rPr>
        <w:t xml:space="preserve"> при СИ =2-4, НП = 1-19%;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СИ=5-10; НП=20-50%;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очень </w:t>
      </w:r>
      <w:proofErr w:type="gramStart"/>
      <w:r>
        <w:rPr>
          <w:rFonts w:ascii="Times New Roman" w:hAnsi="Times New Roman" w:cs="Times New Roman"/>
        </w:rPr>
        <w:t>высокий</w:t>
      </w:r>
      <w:proofErr w:type="gramEnd"/>
      <w:r>
        <w:rPr>
          <w:rFonts w:ascii="Times New Roman" w:hAnsi="Times New Roman" w:cs="Times New Roman"/>
        </w:rPr>
        <w:t xml:space="preserve"> при СИ &gt;10; НП 50%.</w:t>
      </w:r>
    </w:p>
    <w:p w:rsidR="00706592" w:rsidRDefault="00706592" w:rsidP="0070659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               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524F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443086"/>
      <w:docPartObj>
        <w:docPartGallery w:val="Page Numbers (Top of Page)"/>
        <w:docPartUnique/>
      </w:docPartObj>
    </w:sdtPr>
    <w:sdtEndPr/>
    <w:sdtContent>
      <w:p w:rsidR="007A1915" w:rsidRDefault="00153D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61E">
          <w:rPr>
            <w:noProof/>
          </w:rPr>
          <w:t>8</w:t>
        </w:r>
        <w:r>
          <w:fldChar w:fldCharType="end"/>
        </w:r>
      </w:p>
    </w:sdtContent>
  </w:sdt>
  <w:p w:rsidR="007A1915" w:rsidRDefault="00524FB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15" w:rsidRDefault="00524F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A59"/>
    <w:rsid w:val="00004BAB"/>
    <w:rsid w:val="00144606"/>
    <w:rsid w:val="0014522C"/>
    <w:rsid w:val="00153DDF"/>
    <w:rsid w:val="00223A59"/>
    <w:rsid w:val="002524DB"/>
    <w:rsid w:val="002554C2"/>
    <w:rsid w:val="0029561E"/>
    <w:rsid w:val="00342B9D"/>
    <w:rsid w:val="00383597"/>
    <w:rsid w:val="004A376E"/>
    <w:rsid w:val="004F4205"/>
    <w:rsid w:val="00524FB2"/>
    <w:rsid w:val="00552DF7"/>
    <w:rsid w:val="00584D7A"/>
    <w:rsid w:val="006D75ED"/>
    <w:rsid w:val="00706592"/>
    <w:rsid w:val="007811AD"/>
    <w:rsid w:val="007910D8"/>
    <w:rsid w:val="007A44E8"/>
    <w:rsid w:val="008A299E"/>
    <w:rsid w:val="0091295D"/>
    <w:rsid w:val="009C7696"/>
    <w:rsid w:val="00A32388"/>
    <w:rsid w:val="00AB5FFA"/>
    <w:rsid w:val="00AF4905"/>
    <w:rsid w:val="00BE31A8"/>
    <w:rsid w:val="00C31C9B"/>
    <w:rsid w:val="00CD5731"/>
    <w:rsid w:val="00D12219"/>
    <w:rsid w:val="00D42DB8"/>
    <w:rsid w:val="00DA42FA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65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65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65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0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592"/>
  </w:style>
  <w:style w:type="paragraph" w:styleId="a8">
    <w:name w:val="footer"/>
    <w:basedOn w:val="a"/>
    <w:link w:val="a9"/>
    <w:uiPriority w:val="99"/>
    <w:unhideWhenUsed/>
    <w:rsid w:val="0070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592"/>
  </w:style>
  <w:style w:type="paragraph" w:customStyle="1" w:styleId="aa">
    <w:name w:val="Знак"/>
    <w:basedOn w:val="a"/>
    <w:rsid w:val="007910D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D122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22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659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659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659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0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592"/>
  </w:style>
  <w:style w:type="paragraph" w:styleId="a8">
    <w:name w:val="footer"/>
    <w:basedOn w:val="a"/>
    <w:link w:val="a9"/>
    <w:uiPriority w:val="99"/>
    <w:unhideWhenUsed/>
    <w:rsid w:val="00706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592"/>
  </w:style>
  <w:style w:type="paragraph" w:customStyle="1" w:styleId="aa">
    <w:name w:val="Знак"/>
    <w:basedOn w:val="a"/>
    <w:rsid w:val="007910D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rsid w:val="00D122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122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3B227D-587A-40D5-B674-35BA09A1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2024-10-18T08:39:00Z</dcterms:created>
  <dcterms:modified xsi:type="dcterms:W3CDTF">2024-10-18T08:39:00Z</dcterms:modified>
</cp:coreProperties>
</file>