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F1E" w:rsidRPr="00340F1E" w:rsidRDefault="00340F1E" w:rsidP="00340F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0F1E" w:rsidRPr="00340F1E" w:rsidRDefault="00340F1E" w:rsidP="00340F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F1E">
        <w:rPr>
          <w:rFonts w:ascii="Times New Roman" w:eastAsia="Calibri" w:hAnsi="Times New Roman" w:cs="Times New Roman"/>
          <w:sz w:val="24"/>
          <w:szCs w:val="24"/>
        </w:rPr>
        <w:t>Об аварийном, экстремально высоком и высоком загрязнении</w:t>
      </w:r>
    </w:p>
    <w:p w:rsidR="00340F1E" w:rsidRPr="00340F1E" w:rsidRDefault="00340F1E" w:rsidP="00340F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окружающей среды и выявленных </w:t>
      </w:r>
      <w:proofErr w:type="gramStart"/>
      <w:r w:rsidRPr="00340F1E">
        <w:rPr>
          <w:rFonts w:ascii="Times New Roman" w:eastAsia="Calibri" w:hAnsi="Times New Roman" w:cs="Times New Roman"/>
          <w:sz w:val="24"/>
          <w:szCs w:val="24"/>
        </w:rPr>
        <w:t>случаях</w:t>
      </w:r>
      <w:proofErr w:type="gramEnd"/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изменения радиационной обстановки </w:t>
      </w:r>
    </w:p>
    <w:p w:rsidR="00340F1E" w:rsidRPr="00340F1E" w:rsidRDefault="00340F1E" w:rsidP="00340F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на территории Российской Федерации в период с </w:t>
      </w:r>
      <w:r>
        <w:rPr>
          <w:rFonts w:ascii="Times New Roman" w:eastAsia="Calibri" w:hAnsi="Times New Roman" w:cs="Times New Roman"/>
          <w:sz w:val="24"/>
          <w:szCs w:val="24"/>
        </w:rPr>
        <w:t>11</w:t>
      </w: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по 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сентября 2026 года</w:t>
      </w:r>
    </w:p>
    <w:p w:rsidR="00340F1E" w:rsidRPr="00340F1E" w:rsidRDefault="00340F1E" w:rsidP="00340F1E">
      <w:pPr>
        <w:spacing w:after="0"/>
        <w:rPr>
          <w:rFonts w:ascii="Calibri" w:eastAsia="Calibri" w:hAnsi="Calibri" w:cs="Times New Roman"/>
          <w:sz w:val="16"/>
          <w:szCs w:val="16"/>
        </w:rPr>
      </w:pPr>
    </w:p>
    <w:p w:rsidR="00340F1E" w:rsidRPr="00340F1E" w:rsidRDefault="00340F1E" w:rsidP="00340F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0F1E" w:rsidRPr="00340F1E" w:rsidRDefault="00340F1E" w:rsidP="00340F1E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В дополнение к информации от </w:t>
      </w:r>
      <w:r>
        <w:rPr>
          <w:rFonts w:ascii="Times New Roman" w:eastAsia="Calibri" w:hAnsi="Times New Roman" w:cs="Times New Roman"/>
          <w:sz w:val="24"/>
          <w:szCs w:val="24"/>
        </w:rPr>
        <w:t>11</w:t>
      </w: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сентября сообщаем, что в пробах воды, отобранных специалистами Смоленского ЦГМС – филиала ФГБУ «Центральное УГМС» Росгидромета в реке Вязьме (приток Днепра) ниже г. Вязьмы Смоленской области</w:t>
      </w:r>
      <w:r w:rsidRPr="00340F1E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в период c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Pr="00822A83">
        <w:rPr>
          <w:rFonts w:ascii="Times New Roman" w:eastAsia="Calibri" w:hAnsi="Times New Roman" w:cs="Times New Roman"/>
          <w:sz w:val="24"/>
          <w:szCs w:val="24"/>
        </w:rPr>
        <w:t>1</w:t>
      </w:r>
      <w:r w:rsidR="00071D3E">
        <w:rPr>
          <w:rFonts w:ascii="Times New Roman" w:eastAsia="Calibri" w:hAnsi="Times New Roman" w:cs="Times New Roman"/>
          <w:sz w:val="24"/>
          <w:szCs w:val="24"/>
        </w:rPr>
        <w:t>8</w:t>
      </w:r>
      <w:r w:rsidRPr="00822A83">
        <w:rPr>
          <w:rFonts w:ascii="Times New Roman" w:eastAsia="Calibri" w:hAnsi="Times New Roman" w:cs="Times New Roman"/>
          <w:sz w:val="24"/>
          <w:szCs w:val="24"/>
        </w:rPr>
        <w:t xml:space="preserve"> сентября</w:t>
      </w:r>
      <w:r w:rsidRPr="00340F1E">
        <w:rPr>
          <w:rFonts w:ascii="Times New Roman" w:eastAsia="Calibri" w:hAnsi="Times New Roman" w:cs="Times New Roman"/>
          <w:sz w:val="24"/>
          <w:szCs w:val="24"/>
        </w:rPr>
        <w:t>, продолжал регистрироваться дефицит кислорода, соответствовавший уровню экстремально высокого загрязнения (ЭВЗ): 0,</w:t>
      </w:r>
      <w:r>
        <w:rPr>
          <w:rFonts w:ascii="Times New Roman" w:eastAsia="Calibri" w:hAnsi="Times New Roman" w:cs="Times New Roman"/>
          <w:sz w:val="24"/>
          <w:szCs w:val="24"/>
        </w:rPr>
        <w:t>96</w:t>
      </w: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мг/л;</w:t>
      </w:r>
      <w:proofErr w:type="gramEnd"/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               1,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 мг/л</w:t>
      </w:r>
      <w:r w:rsidR="003F0A60">
        <w:rPr>
          <w:rFonts w:ascii="Times New Roman" w:eastAsia="Calibri" w:hAnsi="Times New Roman" w:cs="Times New Roman"/>
          <w:sz w:val="24"/>
          <w:szCs w:val="24"/>
        </w:rPr>
        <w:t>; 0,93</w:t>
      </w:r>
      <w:r w:rsidR="006947CF">
        <w:rPr>
          <w:rFonts w:ascii="Times New Roman" w:eastAsia="Calibri" w:hAnsi="Times New Roman" w:cs="Times New Roman"/>
          <w:sz w:val="24"/>
          <w:szCs w:val="24"/>
        </w:rPr>
        <w:t xml:space="preserve"> мг/л; 0,79 мг/л</w:t>
      </w:r>
      <w:r w:rsidR="00032AC5">
        <w:rPr>
          <w:rFonts w:ascii="Times New Roman" w:eastAsia="Calibri" w:hAnsi="Times New Roman" w:cs="Times New Roman"/>
          <w:sz w:val="24"/>
          <w:szCs w:val="24"/>
        </w:rPr>
        <w:t>; 0,54 мг/л</w:t>
      </w:r>
      <w:r w:rsidR="00E256AB">
        <w:rPr>
          <w:rFonts w:ascii="Times New Roman" w:eastAsia="Calibri" w:hAnsi="Times New Roman" w:cs="Times New Roman"/>
          <w:sz w:val="24"/>
          <w:szCs w:val="24"/>
        </w:rPr>
        <w:t>; 0,68 мг/л</w:t>
      </w:r>
      <w:r w:rsidR="00071D3E">
        <w:rPr>
          <w:rFonts w:ascii="Times New Roman" w:eastAsia="Calibri" w:hAnsi="Times New Roman" w:cs="Times New Roman"/>
          <w:sz w:val="24"/>
          <w:szCs w:val="24"/>
        </w:rPr>
        <w:t>; 0,64 мг/л</w:t>
      </w:r>
      <w:bookmarkStart w:id="0" w:name="_GoBack"/>
      <w:bookmarkEnd w:id="0"/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340F1E" w:rsidRDefault="00340F1E" w:rsidP="00340F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F1E">
        <w:rPr>
          <w:rFonts w:ascii="Times New Roman" w:eastAsia="Calibri" w:hAnsi="Times New Roman" w:cs="Times New Roman"/>
          <w:sz w:val="24"/>
          <w:szCs w:val="24"/>
        </w:rPr>
        <w:t xml:space="preserve">По данным специалистов Смоленского ЦГМС – филиала ФГБУ «Центральное УГМС» Росгидромета, ЭВЗ обусловлено антропогенным фактором (неэффективная работа очистных сооружений г. Вязьма) и низкой способностью водотока                             к самоочищению в силу морфометрических особенностей русла. </w:t>
      </w:r>
    </w:p>
    <w:p w:rsidR="005C2934" w:rsidRDefault="005C2934" w:rsidP="005C29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Как показали результаты химического анализа на содержание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БПК</w:t>
      </w:r>
      <w:r w:rsidRPr="00340F1E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, в пробах, отобранных 7 сентября, их содержание соответствовало уровню высокого загрязнения (ВЗ, 19 ПДК</w:t>
      </w:r>
      <w:r>
        <w:rPr>
          <w:rStyle w:val="a5"/>
          <w:rFonts w:ascii="Times New Roman" w:eastAsia="Calibri" w:hAnsi="Times New Roman" w:cs="Times New Roman"/>
          <w:sz w:val="24"/>
          <w:szCs w:val="24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</w:rPr>
        <w:t xml:space="preserve">). По мнению специалистов Смоленского ЦГМС – филиала ФГБУ «Центральное УГМС» Росгидромета, переход концентраций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с уровня ЭВЗ на уровень ВЗ был обусловлен природным фактором: </w:t>
      </w:r>
      <w:r w:rsidR="002345A7">
        <w:rPr>
          <w:rFonts w:ascii="Times New Roman" w:eastAsia="Calibri" w:hAnsi="Times New Roman" w:cs="Times New Roman"/>
          <w:sz w:val="24"/>
          <w:szCs w:val="24"/>
        </w:rPr>
        <w:t>выпавшие обильные осадки способствовали перемешиванию водной массы.</w:t>
      </w:r>
    </w:p>
    <w:p w:rsidR="004677CD" w:rsidRPr="004677CD" w:rsidRDefault="004677CD" w:rsidP="005C29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677CD" w:rsidRPr="00217EA1" w:rsidRDefault="004677CD" w:rsidP="00467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217EA1">
        <w:rPr>
          <w:rFonts w:ascii="Times New Roman" w:hAnsi="Times New Roman" w:cs="Times New Roman"/>
          <w:sz w:val="24"/>
          <w:szCs w:val="24"/>
        </w:rPr>
        <w:t>По данным автоматизированн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17EA1">
        <w:rPr>
          <w:rFonts w:ascii="Times New Roman" w:hAnsi="Times New Roman" w:cs="Times New Roman"/>
          <w:sz w:val="24"/>
          <w:szCs w:val="24"/>
        </w:rPr>
        <w:t xml:space="preserve"> стационарн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17EA1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17EA1">
        <w:rPr>
          <w:rFonts w:ascii="Times New Roman" w:hAnsi="Times New Roman" w:cs="Times New Roman"/>
          <w:sz w:val="24"/>
          <w:szCs w:val="24"/>
        </w:rPr>
        <w:t xml:space="preserve"> территориальной системы наблюдений Самарской области, расположенн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17EA1">
        <w:rPr>
          <w:rFonts w:ascii="Times New Roman" w:hAnsi="Times New Roman" w:cs="Times New Roman"/>
          <w:sz w:val="24"/>
          <w:szCs w:val="24"/>
        </w:rPr>
        <w:t xml:space="preserve"> в Куйбышевском районе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17EA1">
        <w:rPr>
          <w:rFonts w:ascii="Times New Roman" w:hAnsi="Times New Roman" w:cs="Times New Roman"/>
          <w:sz w:val="24"/>
          <w:szCs w:val="24"/>
        </w:rPr>
        <w:t>г. Самары</w:t>
      </w:r>
      <w:r w:rsidRPr="000E044A">
        <w:rPr>
          <w:rFonts w:ascii="Times New Roman" w:hAnsi="Times New Roman" w:cs="Times New Roman"/>
          <w:sz w:val="24"/>
          <w:szCs w:val="24"/>
        </w:rPr>
        <w:t xml:space="preserve"> </w:t>
      </w:r>
      <w:r w:rsidRPr="00217EA1">
        <w:rPr>
          <w:rFonts w:ascii="Times New Roman" w:hAnsi="Times New Roman" w:cs="Times New Roman"/>
          <w:sz w:val="24"/>
          <w:szCs w:val="24"/>
        </w:rPr>
        <w:t>по адресу Софийская площадь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 сентября</w:t>
      </w:r>
      <w:r w:rsidRPr="00217EA1">
        <w:rPr>
          <w:rFonts w:ascii="Times New Roman" w:hAnsi="Times New Roman" w:cs="Times New Roman"/>
          <w:sz w:val="24"/>
          <w:szCs w:val="24"/>
        </w:rPr>
        <w:t xml:space="preserve"> 2026 г.</w:t>
      </w:r>
      <w:r>
        <w:rPr>
          <w:rFonts w:ascii="Times New Roman" w:hAnsi="Times New Roman" w:cs="Times New Roman"/>
          <w:sz w:val="24"/>
          <w:szCs w:val="24"/>
        </w:rPr>
        <w:t xml:space="preserve"> в 22 час. 20мин.                  п</w:t>
      </w:r>
      <w:r w:rsidRPr="00217EA1">
        <w:rPr>
          <w:rFonts w:ascii="Times New Roman" w:hAnsi="Times New Roman" w:cs="Times New Roman"/>
          <w:sz w:val="24"/>
          <w:szCs w:val="24"/>
        </w:rPr>
        <w:t>ри штилевых условиях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7EA1">
        <w:rPr>
          <w:rFonts w:ascii="Times New Roman" w:hAnsi="Times New Roman" w:cs="Times New Roman"/>
          <w:sz w:val="24"/>
          <w:szCs w:val="24"/>
        </w:rPr>
        <w:t xml:space="preserve">был зарегистрирован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17EA1">
        <w:rPr>
          <w:rFonts w:ascii="Times New Roman" w:hAnsi="Times New Roman" w:cs="Times New Roman"/>
          <w:sz w:val="24"/>
          <w:szCs w:val="24"/>
        </w:rPr>
        <w:t xml:space="preserve"> случа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1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ВЗ</w:t>
      </w:r>
      <w:r w:rsidRPr="00217EA1">
        <w:rPr>
          <w:rFonts w:ascii="Times New Roman" w:hAnsi="Times New Roman" w:cs="Times New Roman"/>
          <w:sz w:val="24"/>
          <w:szCs w:val="24"/>
        </w:rPr>
        <w:t xml:space="preserve"> атмосферного возд</w:t>
      </w:r>
      <w:r>
        <w:rPr>
          <w:rFonts w:ascii="Times New Roman" w:hAnsi="Times New Roman" w:cs="Times New Roman"/>
          <w:sz w:val="24"/>
          <w:szCs w:val="24"/>
        </w:rPr>
        <w:t>уха сероводородом длительностью</w:t>
      </w:r>
      <w:r w:rsidRPr="0021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17EA1">
        <w:rPr>
          <w:rFonts w:ascii="Times New Roman" w:hAnsi="Times New Roman" w:cs="Times New Roman"/>
          <w:sz w:val="24"/>
          <w:szCs w:val="24"/>
        </w:rPr>
        <w:t>0 мин</w:t>
      </w:r>
      <w:r>
        <w:rPr>
          <w:rFonts w:ascii="Times New Roman" w:hAnsi="Times New Roman" w:cs="Times New Roman"/>
          <w:sz w:val="24"/>
          <w:szCs w:val="24"/>
        </w:rPr>
        <w:t xml:space="preserve">., концентрация которого достигла 10,6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677CD" w:rsidRPr="004677CD" w:rsidRDefault="004677CD" w:rsidP="005C29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677CD" w:rsidRDefault="004677CD" w:rsidP="004677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0E044A">
        <w:rPr>
          <w:rFonts w:ascii="Times New Roman" w:hAnsi="Times New Roman" w:cs="Times New Roman"/>
          <w:sz w:val="24"/>
          <w:szCs w:val="24"/>
        </w:rPr>
        <w:t>В связи с произошедшим 13 сентября 2026 г. в г. Нижнекамске Республики Татарстан</w:t>
      </w:r>
      <w:r>
        <w:rPr>
          <w:rFonts w:ascii="Times New Roman" w:hAnsi="Times New Roman" w:cs="Times New Roman"/>
          <w:sz w:val="24"/>
          <w:szCs w:val="24"/>
        </w:rPr>
        <w:t xml:space="preserve"> возгоранием резервуара РВС-5000 с бензином АИ-92 на НПЗ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Танеко</w:t>
      </w:r>
      <w:proofErr w:type="spellEnd"/>
      <w:r>
        <w:rPr>
          <w:rFonts w:ascii="Times New Roman" w:hAnsi="Times New Roman" w:cs="Times New Roman"/>
          <w:sz w:val="24"/>
          <w:szCs w:val="24"/>
        </w:rPr>
        <w:t>»        на функционирующих в городе трех стационарных пунктах государственной наблюдательной сети за загрязнением атмосферного воздуха был организован дополнительный отбор проб воздуха. Кроме того, с учетом направления переноса воздушных масс от НПЗ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Танеко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специалистами ФГБУ «Республики Татарстан» Росгидромета был организован экспедиционный отбор проб атмосферного воздуха             в </w:t>
      </w:r>
      <w:bookmarkStart w:id="1" w:name="_Hlk240465091"/>
      <w:r>
        <w:rPr>
          <w:rFonts w:ascii="Times New Roman" w:hAnsi="Times New Roman" w:cs="Times New Roman"/>
          <w:sz w:val="24"/>
          <w:szCs w:val="24"/>
        </w:rPr>
        <w:t xml:space="preserve">населенных пунктах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Иштеряково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Мартыш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proofErr w:type="spellStart"/>
      <w:r>
        <w:rPr>
          <w:rFonts w:ascii="Times New Roman" w:hAnsi="Times New Roman" w:cs="Times New Roman"/>
          <w:sz w:val="24"/>
          <w:szCs w:val="24"/>
        </w:rPr>
        <w:t>Тукаевского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Республики Татарстан.  Результаты анализа отобранных на стационарных пунктах г. Нижнекамска проб атмосферного воздуха показали, что содержание загрязняющих веществ не превышало установленных гигиенических нормативов. Результаты анализа отобранных проб атмосферного воздуха в населенных пунктах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Иштеряково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Мартыш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выявили превышение предельно допустимой концентрации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 фенола в 1,7 раза, остальных определяемых загрязняющих веществ – менее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677CD" w:rsidRPr="004677CD" w:rsidRDefault="004677CD" w:rsidP="005C29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43B16" w:rsidRPr="00C43B16" w:rsidRDefault="004677CD" w:rsidP="004677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C43B16">
        <w:rPr>
          <w:rFonts w:ascii="Times New Roman" w:eastAsia="Calibri" w:hAnsi="Times New Roman" w:cs="Times New Roman"/>
          <w:sz w:val="24"/>
          <w:szCs w:val="24"/>
        </w:rPr>
        <w:t>П</w:t>
      </w:r>
      <w:r w:rsidR="00C43B16" w:rsidRPr="00C43B16">
        <w:rPr>
          <w:rFonts w:ascii="Times New Roman" w:eastAsia="Calibri" w:hAnsi="Times New Roman" w:cs="Times New Roman"/>
          <w:sz w:val="24"/>
          <w:szCs w:val="24"/>
        </w:rPr>
        <w:t xml:space="preserve">о результатам химического анализа плановых проб воды, отобранных специалистами ФГБУ «Верхне-Волжское УГМС» Росгидромета </w:t>
      </w:r>
      <w:r w:rsidR="00C43B16">
        <w:rPr>
          <w:rFonts w:ascii="Times New Roman" w:eastAsia="Calibri" w:hAnsi="Times New Roman" w:cs="Times New Roman"/>
          <w:sz w:val="24"/>
          <w:szCs w:val="24"/>
        </w:rPr>
        <w:t xml:space="preserve">15 сентября </w:t>
      </w:r>
      <w:r w:rsidR="00C43B16" w:rsidRPr="00C43B16">
        <w:rPr>
          <w:rFonts w:ascii="Times New Roman" w:eastAsia="Calibri" w:hAnsi="Times New Roman" w:cs="Times New Roman"/>
          <w:sz w:val="24"/>
          <w:szCs w:val="24"/>
        </w:rPr>
        <w:t xml:space="preserve">в реке </w:t>
      </w:r>
      <w:proofErr w:type="spellStart"/>
      <w:r w:rsidR="00C43B16" w:rsidRPr="00C43B16">
        <w:rPr>
          <w:rFonts w:ascii="Times New Roman" w:eastAsia="Calibri" w:hAnsi="Times New Roman" w:cs="Times New Roman"/>
          <w:sz w:val="24"/>
          <w:szCs w:val="24"/>
        </w:rPr>
        <w:t>Везломе</w:t>
      </w:r>
      <w:proofErr w:type="spellEnd"/>
      <w:r w:rsidR="00C43B16" w:rsidRPr="00C43B16">
        <w:rPr>
          <w:rFonts w:ascii="Times New Roman" w:eastAsia="Calibri" w:hAnsi="Times New Roman" w:cs="Times New Roman"/>
          <w:sz w:val="24"/>
          <w:szCs w:val="24"/>
        </w:rPr>
        <w:t xml:space="preserve"> (приток Волги) в районе г. Бор Нижегородской области</w:t>
      </w:r>
      <w:r w:rsidR="00C43B16">
        <w:rPr>
          <w:rFonts w:ascii="Times New Roman" w:eastAsia="Calibri" w:hAnsi="Times New Roman" w:cs="Times New Roman"/>
          <w:sz w:val="24"/>
          <w:szCs w:val="24"/>
        </w:rPr>
        <w:t>,</w:t>
      </w:r>
      <w:r w:rsidR="00C43B16" w:rsidRPr="00C43B16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</w:t>
      </w:r>
      <w:r w:rsidR="00C43B16">
        <w:rPr>
          <w:rFonts w:ascii="Times New Roman" w:eastAsia="Calibri" w:hAnsi="Times New Roman" w:cs="Times New Roman"/>
          <w:sz w:val="24"/>
          <w:szCs w:val="24"/>
        </w:rPr>
        <w:t xml:space="preserve"> повышенное содержание ионов железа общего</w:t>
      </w:r>
      <w:r w:rsidR="00C43B16" w:rsidRPr="00C43B1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43B16" w:rsidRPr="00C43B16" w:rsidRDefault="00C43B16" w:rsidP="00C43B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3B16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C43B16">
        <w:rPr>
          <w:rFonts w:ascii="Times New Roman" w:eastAsia="Calibri" w:hAnsi="Times New Roman" w:cs="Times New Roman"/>
          <w:sz w:val="24"/>
          <w:szCs w:val="24"/>
        </w:rPr>
        <w:tab/>
        <w:t>выше места сброса сточных вод с очистных сооружений АО «Борский Водоканал» - 1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C43B16">
        <w:rPr>
          <w:rFonts w:ascii="Times New Roman" w:eastAsia="Calibri" w:hAnsi="Times New Roman" w:cs="Times New Roman"/>
          <w:sz w:val="24"/>
          <w:szCs w:val="24"/>
        </w:rPr>
        <w:t>3 ПДК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(уровень ЭВЗ</w:t>
      </w:r>
      <w:r w:rsidRPr="00C43B16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C43B16" w:rsidRPr="00C43B16" w:rsidRDefault="00C43B16" w:rsidP="00C43B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3B16">
        <w:rPr>
          <w:rFonts w:ascii="Times New Roman" w:eastAsia="Calibri" w:hAnsi="Times New Roman" w:cs="Times New Roman"/>
          <w:sz w:val="24"/>
          <w:szCs w:val="24"/>
        </w:rPr>
        <w:t>•</w:t>
      </w:r>
      <w:r w:rsidRPr="00C43B16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ниже</w:t>
      </w:r>
      <w:r w:rsidRPr="00C43B16">
        <w:rPr>
          <w:rFonts w:ascii="Times New Roman" w:eastAsia="Calibri" w:hAnsi="Times New Roman" w:cs="Times New Roman"/>
          <w:sz w:val="24"/>
          <w:szCs w:val="24"/>
        </w:rPr>
        <w:t xml:space="preserve"> места сброса сточных вод с очистных сооружений АО «Борский Водоканал»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067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12 ПДК (уровень</w:t>
      </w:r>
      <w:r w:rsidRPr="00C43B16">
        <w:rPr>
          <w:rFonts w:ascii="Times New Roman" w:eastAsia="Calibri" w:hAnsi="Times New Roman" w:cs="Times New Roman"/>
          <w:sz w:val="24"/>
          <w:szCs w:val="24"/>
        </w:rPr>
        <w:t xml:space="preserve"> ВЗ)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0F1E" w:rsidRPr="00340F1E" w:rsidRDefault="00C43B16" w:rsidP="00C43B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3B16">
        <w:rPr>
          <w:rFonts w:ascii="Times New Roman" w:eastAsia="Calibri" w:hAnsi="Times New Roman" w:cs="Times New Roman"/>
          <w:sz w:val="24"/>
          <w:szCs w:val="24"/>
        </w:rPr>
        <w:tab/>
        <w:t>По данным ФГБУ «Верхне-Волжское УГМС» Росгидромета, загрязнение было обусловлено природным фактором (болотистый водосбор).</w:t>
      </w:r>
    </w:p>
    <w:p w:rsidR="00340F1E" w:rsidRPr="003C22CF" w:rsidRDefault="00340F1E" w:rsidP="00340F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C22CF" w:rsidRDefault="003C22CF" w:rsidP="003C22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C94BA9">
        <w:rPr>
          <w:rFonts w:ascii="Times New Roman" w:eastAsia="Calibri" w:hAnsi="Times New Roman" w:cs="Times New Roman"/>
          <w:sz w:val="24"/>
          <w:szCs w:val="24"/>
        </w:rPr>
        <w:t>а основании результатов химического анализа плановых проб воды, отобранных специалистами ФГБУ «УГМС по Луганской Народной Республике» Росгидромета 1</w:t>
      </w:r>
      <w:r>
        <w:rPr>
          <w:rFonts w:ascii="Times New Roman" w:eastAsia="Calibri" w:hAnsi="Times New Roman" w:cs="Times New Roman"/>
          <w:sz w:val="24"/>
          <w:szCs w:val="24"/>
        </w:rPr>
        <w:t>6 сентября</w:t>
      </w:r>
      <w:r w:rsidRPr="00C94BA9">
        <w:rPr>
          <w:rFonts w:ascii="Times New Roman" w:eastAsia="Calibri" w:hAnsi="Times New Roman" w:cs="Times New Roman"/>
          <w:sz w:val="24"/>
          <w:szCs w:val="24"/>
        </w:rPr>
        <w:t xml:space="preserve"> в реке </w:t>
      </w:r>
      <w:proofErr w:type="spellStart"/>
      <w:r w:rsidRPr="00C94BA9">
        <w:rPr>
          <w:rFonts w:ascii="Times New Roman" w:eastAsia="Calibri" w:hAnsi="Times New Roman" w:cs="Times New Roman"/>
          <w:sz w:val="24"/>
          <w:szCs w:val="24"/>
        </w:rPr>
        <w:t>Лугань</w:t>
      </w:r>
      <w:proofErr w:type="spellEnd"/>
      <w:r w:rsidRPr="00C94BA9">
        <w:rPr>
          <w:rFonts w:ascii="Times New Roman" w:eastAsia="Calibri" w:hAnsi="Times New Roman" w:cs="Times New Roman"/>
          <w:sz w:val="24"/>
          <w:szCs w:val="24"/>
        </w:rPr>
        <w:t xml:space="preserve"> (приток Северского Донца, бассейн Дона)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черте г. Луганска и </w:t>
      </w:r>
      <w:r w:rsidRPr="00C94BA9">
        <w:rPr>
          <w:rFonts w:ascii="Times New Roman" w:eastAsia="Calibri" w:hAnsi="Times New Roman" w:cs="Times New Roman"/>
          <w:sz w:val="24"/>
          <w:szCs w:val="24"/>
        </w:rPr>
        <w:t>у</w:t>
      </w:r>
      <w:r w:rsidRPr="008A7204">
        <w:t xml:space="preserve"> </w:t>
      </w:r>
      <w:r w:rsidRPr="008A7204">
        <w:rPr>
          <w:rFonts w:ascii="Times New Roman" w:eastAsia="Calibri" w:hAnsi="Times New Roman" w:cs="Times New Roman"/>
          <w:sz w:val="24"/>
          <w:szCs w:val="24"/>
        </w:rPr>
        <w:t xml:space="preserve">села </w:t>
      </w:r>
      <w:proofErr w:type="gramStart"/>
      <w:r w:rsidRPr="008A7204">
        <w:rPr>
          <w:rFonts w:ascii="Times New Roman" w:eastAsia="Calibri" w:hAnsi="Times New Roman" w:cs="Times New Roman"/>
          <w:sz w:val="24"/>
          <w:szCs w:val="24"/>
        </w:rPr>
        <w:t>Веселенькое</w:t>
      </w:r>
      <w:proofErr w:type="gramEnd"/>
      <w:r w:rsidRPr="008A72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7204">
        <w:rPr>
          <w:rFonts w:ascii="Times New Roman" w:eastAsia="Calibri" w:hAnsi="Times New Roman" w:cs="Times New Roman"/>
          <w:sz w:val="24"/>
          <w:szCs w:val="24"/>
        </w:rPr>
        <w:t>г.о</w:t>
      </w:r>
      <w:proofErr w:type="spellEnd"/>
      <w:r w:rsidRPr="008A7204">
        <w:rPr>
          <w:rFonts w:ascii="Times New Roman" w:eastAsia="Calibri" w:hAnsi="Times New Roman" w:cs="Times New Roman"/>
          <w:sz w:val="24"/>
          <w:szCs w:val="24"/>
        </w:rPr>
        <w:t>. Луганск</w:t>
      </w:r>
      <w:r w:rsidRPr="00C94BA9">
        <w:rPr>
          <w:rFonts w:ascii="Times New Roman" w:eastAsia="Calibri" w:hAnsi="Times New Roman" w:cs="Times New Roman"/>
          <w:sz w:val="24"/>
          <w:szCs w:val="24"/>
        </w:rPr>
        <w:t xml:space="preserve"> Луганской Народной Республики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C94BA9">
        <w:rPr>
          <w:rFonts w:ascii="Times New Roman" w:eastAsia="Calibri" w:hAnsi="Times New Roman" w:cs="Times New Roman"/>
          <w:sz w:val="24"/>
          <w:szCs w:val="24"/>
        </w:rPr>
        <w:t xml:space="preserve"> был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C94BA9">
        <w:rPr>
          <w:rFonts w:ascii="Times New Roman" w:eastAsia="Calibri" w:hAnsi="Times New Roman" w:cs="Times New Roman"/>
          <w:sz w:val="24"/>
          <w:szCs w:val="24"/>
        </w:rPr>
        <w:t xml:space="preserve"> зарегистрирован</w:t>
      </w:r>
      <w:r>
        <w:rPr>
          <w:rFonts w:ascii="Times New Roman" w:eastAsia="Calibri" w:hAnsi="Times New Roman" w:cs="Times New Roman"/>
          <w:sz w:val="24"/>
          <w:szCs w:val="24"/>
        </w:rPr>
        <w:t>ы случаи</w:t>
      </w:r>
      <w:r w:rsidRPr="00C94BA9">
        <w:rPr>
          <w:rFonts w:ascii="Times New Roman" w:eastAsia="Calibri" w:hAnsi="Times New Roman" w:cs="Times New Roman"/>
          <w:sz w:val="24"/>
          <w:szCs w:val="24"/>
        </w:rPr>
        <w:t xml:space="preserve"> ВЗ речной воды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3C22CF" w:rsidRDefault="003C22CF" w:rsidP="003C22CF">
      <w:pPr>
        <w:pStyle w:val="aa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г. Луганск – дефицит кислорода (2,24 мг/л</w:t>
      </w:r>
      <w:r w:rsidRPr="003C22C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22CF" w:rsidRPr="003C22CF" w:rsidRDefault="003C22CF" w:rsidP="003C22CF">
      <w:pPr>
        <w:pStyle w:val="aa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село Веселенькое – азот нитритный (15 ПДК) и дефицит кислорода (2,57 мг/л)</w:t>
      </w:r>
      <w:r w:rsidRPr="003C22C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C22CF" w:rsidRDefault="003C22CF" w:rsidP="003C22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BA9">
        <w:rPr>
          <w:rFonts w:ascii="Times New Roman" w:eastAsia="Calibri" w:hAnsi="Times New Roman" w:cs="Times New Roman"/>
          <w:sz w:val="24"/>
          <w:szCs w:val="24"/>
        </w:rPr>
        <w:tab/>
        <w:t>Причин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C94BA9">
        <w:rPr>
          <w:rFonts w:ascii="Times New Roman" w:eastAsia="Calibri" w:hAnsi="Times New Roman" w:cs="Times New Roman"/>
          <w:sz w:val="24"/>
          <w:szCs w:val="24"/>
        </w:rPr>
        <w:t xml:space="preserve"> ВЗ устанавлива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C94BA9">
        <w:rPr>
          <w:rFonts w:ascii="Times New Roman" w:eastAsia="Calibri" w:hAnsi="Times New Roman" w:cs="Times New Roman"/>
          <w:sz w:val="24"/>
          <w:szCs w:val="24"/>
        </w:rPr>
        <w:t>тся.</w:t>
      </w:r>
    </w:p>
    <w:p w:rsidR="003C22CF" w:rsidRPr="00340F1E" w:rsidRDefault="003C22CF" w:rsidP="00340F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0F1E" w:rsidRPr="00340F1E" w:rsidRDefault="00340F1E" w:rsidP="00340F1E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340F1E" w:rsidRPr="00340F1E" w:rsidRDefault="00C43B16" w:rsidP="00340F1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340F1E" w:rsidRPr="00340F1E">
        <w:rPr>
          <w:rFonts w:ascii="Times New Roman" w:eastAsia="Calibri" w:hAnsi="Times New Roman" w:cs="Times New Roman"/>
          <w:sz w:val="24"/>
          <w:szCs w:val="24"/>
        </w:rPr>
        <w:t>ачальник УМЗА Росгидромета</w:t>
      </w:r>
      <w:r w:rsidR="00340F1E" w:rsidRPr="00340F1E">
        <w:rPr>
          <w:rFonts w:ascii="Times New Roman" w:eastAsia="Calibri" w:hAnsi="Times New Roman" w:cs="Times New Roman"/>
          <w:sz w:val="24"/>
          <w:szCs w:val="24"/>
        </w:rPr>
        <w:tab/>
      </w:r>
      <w:r w:rsidR="00340F1E" w:rsidRPr="00340F1E">
        <w:rPr>
          <w:rFonts w:ascii="Times New Roman" w:eastAsia="Calibri" w:hAnsi="Times New Roman" w:cs="Times New Roman"/>
          <w:sz w:val="24"/>
          <w:szCs w:val="24"/>
        </w:rPr>
        <w:tab/>
      </w:r>
      <w:r w:rsidR="00340F1E" w:rsidRPr="00340F1E">
        <w:rPr>
          <w:rFonts w:ascii="Times New Roman" w:eastAsia="Calibri" w:hAnsi="Times New Roman" w:cs="Times New Roman"/>
          <w:sz w:val="24"/>
          <w:szCs w:val="24"/>
        </w:rPr>
        <w:tab/>
      </w:r>
      <w:r w:rsidR="00340F1E" w:rsidRPr="00340F1E">
        <w:rPr>
          <w:rFonts w:ascii="Times New Roman" w:eastAsia="Calibri" w:hAnsi="Times New Roman" w:cs="Times New Roman"/>
          <w:sz w:val="24"/>
          <w:szCs w:val="24"/>
        </w:rPr>
        <w:tab/>
      </w:r>
      <w:r w:rsidR="00340F1E" w:rsidRPr="00340F1E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="00340F1E" w:rsidRPr="00340F1E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Ю.В. Пешков</w:t>
      </w:r>
    </w:p>
    <w:p w:rsidR="00340F1E" w:rsidRPr="00340F1E" w:rsidRDefault="00340F1E" w:rsidP="00340F1E"/>
    <w:p w:rsidR="00340F1E" w:rsidRPr="00340F1E" w:rsidRDefault="00340F1E" w:rsidP="00340F1E"/>
    <w:p w:rsidR="00D67D7B" w:rsidRDefault="00D67D7B"/>
    <w:sectPr w:rsidR="00D67D7B" w:rsidSect="007F53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53F" w:rsidRDefault="0069653F" w:rsidP="00340F1E">
      <w:pPr>
        <w:spacing w:after="0" w:line="240" w:lineRule="auto"/>
      </w:pPr>
      <w:r>
        <w:separator/>
      </w:r>
    </w:p>
  </w:endnote>
  <w:endnote w:type="continuationSeparator" w:id="0">
    <w:p w:rsidR="0069653F" w:rsidRDefault="0069653F" w:rsidP="00340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69653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69653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6965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53F" w:rsidRDefault="0069653F" w:rsidP="00340F1E">
      <w:pPr>
        <w:spacing w:after="0" w:line="240" w:lineRule="auto"/>
      </w:pPr>
      <w:r>
        <w:separator/>
      </w:r>
    </w:p>
  </w:footnote>
  <w:footnote w:type="continuationSeparator" w:id="0">
    <w:p w:rsidR="0069653F" w:rsidRDefault="0069653F" w:rsidP="00340F1E">
      <w:pPr>
        <w:spacing w:after="0" w:line="240" w:lineRule="auto"/>
      </w:pPr>
      <w:r>
        <w:continuationSeparator/>
      </w:r>
    </w:p>
  </w:footnote>
  <w:footnote w:id="1">
    <w:p w:rsidR="005C2934" w:rsidRDefault="005C2934" w:rsidP="005C2934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340F1E">
        <w:rPr>
          <w:rFonts w:ascii="Times New Roman" w:hAnsi="Times New Roman"/>
        </w:rPr>
        <w:t xml:space="preserve">Показатели загрязнения воды водных объектов приводятся в ПДК для воды </w:t>
      </w:r>
      <w:proofErr w:type="spellStart"/>
      <w:r w:rsidRPr="00340F1E">
        <w:rPr>
          <w:rFonts w:ascii="Times New Roman" w:hAnsi="Times New Roman"/>
        </w:rPr>
        <w:t>рыбохозяйственных</w:t>
      </w:r>
      <w:proofErr w:type="spellEnd"/>
      <w:r w:rsidRPr="00340F1E">
        <w:rPr>
          <w:rFonts w:ascii="Times New Roman" w:hAnsi="Times New Roman"/>
        </w:rPr>
        <w:t xml:space="preserve"> водных объектов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69653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7699402"/>
      <w:docPartObj>
        <w:docPartGallery w:val="Page Numbers (Top of Page)"/>
        <w:docPartUnique/>
      </w:docPartObj>
    </w:sdtPr>
    <w:sdtEndPr/>
    <w:sdtContent>
      <w:p w:rsidR="007F530F" w:rsidRDefault="009645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D3E">
          <w:rPr>
            <w:noProof/>
          </w:rPr>
          <w:t>2</w:t>
        </w:r>
        <w:r>
          <w:fldChar w:fldCharType="end"/>
        </w:r>
      </w:p>
    </w:sdtContent>
  </w:sdt>
  <w:p w:rsidR="007F530F" w:rsidRDefault="0069653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6965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23E70"/>
    <w:multiLevelType w:val="hybridMultilevel"/>
    <w:tmpl w:val="0B88A0F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744"/>
    <w:rsid w:val="00032AC5"/>
    <w:rsid w:val="00071D3E"/>
    <w:rsid w:val="001F3E81"/>
    <w:rsid w:val="002345A7"/>
    <w:rsid w:val="002A067F"/>
    <w:rsid w:val="00340F1E"/>
    <w:rsid w:val="003C22CF"/>
    <w:rsid w:val="003D7086"/>
    <w:rsid w:val="003F0A60"/>
    <w:rsid w:val="004677CD"/>
    <w:rsid w:val="0048608C"/>
    <w:rsid w:val="005C2934"/>
    <w:rsid w:val="006947CF"/>
    <w:rsid w:val="0069653F"/>
    <w:rsid w:val="00822A83"/>
    <w:rsid w:val="00941744"/>
    <w:rsid w:val="00964589"/>
    <w:rsid w:val="009F314A"/>
    <w:rsid w:val="00C43B16"/>
    <w:rsid w:val="00D67D7B"/>
    <w:rsid w:val="00D85D94"/>
    <w:rsid w:val="00DD369F"/>
    <w:rsid w:val="00E2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40F1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40F1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40F1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0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0F1E"/>
  </w:style>
  <w:style w:type="paragraph" w:styleId="a8">
    <w:name w:val="footer"/>
    <w:basedOn w:val="a"/>
    <w:link w:val="a9"/>
    <w:uiPriority w:val="99"/>
    <w:unhideWhenUsed/>
    <w:rsid w:val="00340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0F1E"/>
  </w:style>
  <w:style w:type="paragraph" w:styleId="aa">
    <w:name w:val="List Paragraph"/>
    <w:basedOn w:val="a"/>
    <w:uiPriority w:val="34"/>
    <w:qFormat/>
    <w:rsid w:val="003C2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40F1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40F1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40F1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0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0F1E"/>
  </w:style>
  <w:style w:type="paragraph" w:styleId="a8">
    <w:name w:val="footer"/>
    <w:basedOn w:val="a"/>
    <w:link w:val="a9"/>
    <w:uiPriority w:val="99"/>
    <w:unhideWhenUsed/>
    <w:rsid w:val="00340F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0F1E"/>
  </w:style>
  <w:style w:type="paragraph" w:styleId="aa">
    <w:name w:val="List Paragraph"/>
    <w:basedOn w:val="a"/>
    <w:uiPriority w:val="34"/>
    <w:qFormat/>
    <w:rsid w:val="003C2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72ED3EB-848B-46A6-ADEF-9542AFB9C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dcterms:created xsi:type="dcterms:W3CDTF">2026-09-18T08:26:00Z</dcterms:created>
  <dcterms:modified xsi:type="dcterms:W3CDTF">2026-09-18T08:26:00Z</dcterms:modified>
</cp:coreProperties>
</file>