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87" w:rsidRPr="007264FD" w:rsidRDefault="00055687" w:rsidP="00055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55687" w:rsidRPr="007264FD" w:rsidRDefault="00055687" w:rsidP="00055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7264FD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264FD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C040EE">
        <w:rPr>
          <w:rFonts w:ascii="Times New Roman" w:hAnsi="Times New Roman" w:cs="Times New Roman"/>
          <w:sz w:val="24"/>
          <w:szCs w:val="24"/>
        </w:rPr>
        <w:t xml:space="preserve">по 8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7264FD">
        <w:rPr>
          <w:rFonts w:ascii="Times New Roman" w:hAnsi="Times New Roman" w:cs="Times New Roman"/>
          <w:sz w:val="24"/>
          <w:szCs w:val="24"/>
        </w:rPr>
        <w:t>2019 года</w:t>
      </w:r>
    </w:p>
    <w:p w:rsidR="00055687" w:rsidRPr="007264FD" w:rsidRDefault="00055687" w:rsidP="00055687">
      <w:pPr>
        <w:rPr>
          <w:rFonts w:ascii="Times New Roman" w:hAnsi="Times New Roman" w:cs="Times New Roman"/>
          <w:sz w:val="24"/>
          <w:szCs w:val="24"/>
        </w:rPr>
      </w:pPr>
    </w:p>
    <w:p w:rsidR="00055687" w:rsidRDefault="00055687" w:rsidP="000556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дополнение к информации от 1 ноября о загрязнении</w:t>
      </w:r>
      <w:r w:rsidRPr="001B3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воды в реке Елшанке (приток Урала) в черте г. Орска Оренбургской области</w:t>
      </w:r>
      <w:r w:rsidR="00935CF9">
        <w:rPr>
          <w:rFonts w:ascii="Times New Roman" w:hAnsi="Times New Roman" w:cs="Times New Roman"/>
          <w:sz w:val="24"/>
          <w:szCs w:val="24"/>
        </w:rPr>
        <w:t xml:space="preserve">, </w:t>
      </w:r>
      <w:r w:rsidR="00935CF9" w:rsidRPr="00935CF9">
        <w:rPr>
          <w:rFonts w:ascii="Times New Roman" w:hAnsi="Times New Roman" w:cs="Times New Roman"/>
          <w:sz w:val="24"/>
          <w:szCs w:val="24"/>
        </w:rPr>
        <w:t>зафиксированном 23 октября</w:t>
      </w:r>
      <w:r w:rsidR="00935C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сообщаем, что 30 октября с</w:t>
      </w:r>
      <w:r w:rsidRPr="00223797">
        <w:rPr>
          <w:rFonts w:ascii="Times New Roman" w:hAnsi="Times New Roman" w:cs="Times New Roman"/>
          <w:sz w:val="24"/>
          <w:szCs w:val="24"/>
        </w:rPr>
        <w:t xml:space="preserve">пециалистами ФГБУ «Приволжское УГМС» Росгидромета был произведен </w:t>
      </w:r>
      <w:r w:rsidR="00232CB0">
        <w:rPr>
          <w:rFonts w:ascii="Times New Roman" w:hAnsi="Times New Roman" w:cs="Times New Roman"/>
          <w:sz w:val="24"/>
          <w:szCs w:val="24"/>
        </w:rPr>
        <w:t>повтор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223797">
        <w:rPr>
          <w:rFonts w:ascii="Times New Roman" w:hAnsi="Times New Roman" w:cs="Times New Roman"/>
          <w:sz w:val="24"/>
          <w:szCs w:val="24"/>
        </w:rPr>
        <w:t xml:space="preserve"> отбор проб </w:t>
      </w:r>
      <w:r>
        <w:rPr>
          <w:rFonts w:ascii="Times New Roman" w:hAnsi="Times New Roman" w:cs="Times New Roman"/>
          <w:sz w:val="24"/>
          <w:szCs w:val="24"/>
        </w:rPr>
        <w:t>воды в 3-х контрольных точках по левому берегу реки: в районе места расположения магазина «Лента» (по адресу проспект Ленина, дом 168;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32C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9 км выше устья), в 500 м выше и 500 м ниже места расположения магазина. </w:t>
      </w:r>
    </w:p>
    <w:p w:rsidR="00055687" w:rsidRDefault="00055687" w:rsidP="00BD5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показали результаты химического анализа отобранных проб воды, в районе места расположения магазина содержание нефтепродуктов в речной воде соответствовало </w:t>
      </w:r>
      <w:r w:rsidR="00255C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ПДК*, азота аммонийного </w:t>
      </w:r>
      <w:r w:rsidR="00255C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4 ПДК, сульфатов - 2 ПДК</w:t>
      </w:r>
      <w:r w:rsidR="00315E25">
        <w:rPr>
          <w:rFonts w:ascii="Times New Roman" w:hAnsi="Times New Roman" w:cs="Times New Roman"/>
          <w:sz w:val="24"/>
          <w:szCs w:val="24"/>
        </w:rPr>
        <w:t xml:space="preserve">, </w:t>
      </w:r>
      <w:r w:rsidR="003F0F9A" w:rsidRPr="003F0F9A">
        <w:rPr>
          <w:rFonts w:ascii="Times New Roman" w:hAnsi="Times New Roman" w:cs="Times New Roman"/>
          <w:sz w:val="24"/>
          <w:szCs w:val="24"/>
        </w:rPr>
        <w:t>фосфатов, нитратов, ионов меди, никеля и цинка</w:t>
      </w:r>
      <w:r w:rsidR="003F0F9A">
        <w:rPr>
          <w:rFonts w:ascii="Times New Roman" w:hAnsi="Times New Roman" w:cs="Times New Roman"/>
          <w:sz w:val="24"/>
          <w:szCs w:val="24"/>
        </w:rPr>
        <w:t xml:space="preserve"> </w:t>
      </w:r>
      <w:r w:rsidR="00315E25">
        <w:rPr>
          <w:rFonts w:ascii="Times New Roman" w:hAnsi="Times New Roman" w:cs="Times New Roman"/>
          <w:sz w:val="24"/>
          <w:szCs w:val="24"/>
        </w:rPr>
        <w:t>– не превышало нормативов ПДК</w:t>
      </w:r>
      <w:r w:rsidR="00255C2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500 м выше места расположения магазина содержание </w:t>
      </w:r>
      <w:r w:rsidR="00315E25">
        <w:rPr>
          <w:rFonts w:ascii="Times New Roman" w:hAnsi="Times New Roman" w:cs="Times New Roman"/>
          <w:sz w:val="24"/>
          <w:szCs w:val="24"/>
        </w:rPr>
        <w:t>сульфатов</w:t>
      </w:r>
      <w:r>
        <w:rPr>
          <w:rFonts w:ascii="Times New Roman" w:hAnsi="Times New Roman" w:cs="Times New Roman"/>
          <w:sz w:val="24"/>
          <w:szCs w:val="24"/>
        </w:rPr>
        <w:t xml:space="preserve"> было в пределах </w:t>
      </w:r>
      <w:r w:rsidR="00315E25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ПДК, </w:t>
      </w:r>
      <w:r w:rsidR="003F0F9A" w:rsidRPr="003F0F9A">
        <w:rPr>
          <w:rFonts w:ascii="Times New Roman" w:hAnsi="Times New Roman" w:cs="Times New Roman"/>
          <w:sz w:val="24"/>
          <w:szCs w:val="24"/>
        </w:rPr>
        <w:t>фосфатов, нитратов, ионов меди, никеля и цинка</w:t>
      </w:r>
      <w:r w:rsidR="00015464" w:rsidRPr="00015464">
        <w:rPr>
          <w:rFonts w:ascii="Times New Roman" w:hAnsi="Times New Roman" w:cs="Times New Roman"/>
          <w:sz w:val="24"/>
          <w:szCs w:val="24"/>
        </w:rPr>
        <w:t xml:space="preserve"> </w:t>
      </w:r>
      <w:r w:rsidR="00315E25">
        <w:rPr>
          <w:rFonts w:ascii="Times New Roman" w:hAnsi="Times New Roman" w:cs="Times New Roman"/>
          <w:sz w:val="24"/>
          <w:szCs w:val="24"/>
        </w:rPr>
        <w:t xml:space="preserve">– не превышало нормативов </w:t>
      </w:r>
      <w:r>
        <w:rPr>
          <w:rFonts w:ascii="Times New Roman" w:hAnsi="Times New Roman" w:cs="Times New Roman"/>
          <w:sz w:val="24"/>
          <w:szCs w:val="24"/>
        </w:rPr>
        <w:t xml:space="preserve">ПДК; в 500 м ниже места расположения магазина содержание </w:t>
      </w:r>
      <w:r w:rsidR="005542DF">
        <w:rPr>
          <w:rFonts w:ascii="Times New Roman" w:hAnsi="Times New Roman" w:cs="Times New Roman"/>
          <w:sz w:val="24"/>
          <w:szCs w:val="24"/>
        </w:rPr>
        <w:t>нефтепродуктов</w:t>
      </w:r>
      <w:r>
        <w:rPr>
          <w:rFonts w:ascii="Times New Roman" w:hAnsi="Times New Roman" w:cs="Times New Roman"/>
          <w:sz w:val="24"/>
          <w:szCs w:val="24"/>
        </w:rPr>
        <w:t xml:space="preserve"> было в пределах </w:t>
      </w:r>
      <w:r w:rsidR="005542DF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ПДК, </w:t>
      </w:r>
      <w:r w:rsidR="005542DF">
        <w:rPr>
          <w:rFonts w:ascii="Times New Roman" w:hAnsi="Times New Roman" w:cs="Times New Roman"/>
          <w:sz w:val="24"/>
          <w:szCs w:val="24"/>
        </w:rPr>
        <w:t>сульфа</w:t>
      </w:r>
      <w:r>
        <w:rPr>
          <w:rFonts w:ascii="Times New Roman" w:hAnsi="Times New Roman" w:cs="Times New Roman"/>
          <w:sz w:val="24"/>
          <w:szCs w:val="24"/>
        </w:rPr>
        <w:t xml:space="preserve">тов - </w:t>
      </w:r>
      <w:r w:rsidR="005542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ПДК, </w:t>
      </w:r>
      <w:r w:rsidR="003F0F9A" w:rsidRPr="003F0F9A">
        <w:rPr>
          <w:rFonts w:ascii="Times New Roman" w:hAnsi="Times New Roman" w:cs="Times New Roman"/>
          <w:sz w:val="24"/>
          <w:szCs w:val="24"/>
        </w:rPr>
        <w:t xml:space="preserve">фосфатов, нитратов, ионов меди, никеля и цинка </w:t>
      </w:r>
      <w:r w:rsidR="005542DF">
        <w:rPr>
          <w:rFonts w:ascii="Times New Roman" w:hAnsi="Times New Roman" w:cs="Times New Roman"/>
          <w:sz w:val="24"/>
          <w:szCs w:val="24"/>
        </w:rPr>
        <w:t>– не превышало нормативов ПДК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5B2C" w:rsidRDefault="00BD5B2C" w:rsidP="000556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факту загрязнения воды в реке Елшанке Управлением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Оренбургской области проводится административное расследование.</w:t>
      </w:r>
    </w:p>
    <w:p w:rsidR="0060650A" w:rsidRPr="0060650A" w:rsidRDefault="0060650A" w:rsidP="006065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Оренбургского ЦГМС – филиала ФГБУ «Приволжское УГМС» Росгидромета 1 ноября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50A">
        <w:rPr>
          <w:rFonts w:ascii="Times New Roman" w:hAnsi="Times New Roman" w:cs="Times New Roman"/>
          <w:sz w:val="24"/>
          <w:szCs w:val="24"/>
        </w:rPr>
        <w:t>(бассейн Урала) в 1 км ниже г. Медногорска Оренбургской области, было зарегистрировано экстремально высокое загрязнение (ЭВЗ) речной воды ионами цинка (</w:t>
      </w:r>
      <w:r>
        <w:rPr>
          <w:rFonts w:ascii="Times New Roman" w:hAnsi="Times New Roman" w:cs="Times New Roman"/>
          <w:sz w:val="24"/>
          <w:szCs w:val="24"/>
        </w:rPr>
        <w:t>127 ПДК) и высокое загрязнение (ВЗ) ионами меди (31 ПДК) и ионами мышьяка (3 ПДК).</w:t>
      </w:r>
      <w:proofErr w:type="gramEnd"/>
    </w:p>
    <w:p w:rsidR="00055687" w:rsidRDefault="0060650A" w:rsidP="006065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50A">
        <w:rPr>
          <w:rFonts w:ascii="Times New Roman" w:hAnsi="Times New Roman" w:cs="Times New Roman"/>
          <w:sz w:val="24"/>
          <w:szCs w:val="24"/>
        </w:rPr>
        <w:t xml:space="preserve">По 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Pr="0060650A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60650A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proofErr w:type="spellStart"/>
      <w:r w:rsidRPr="0060650A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60650A">
        <w:rPr>
          <w:rFonts w:ascii="Times New Roman" w:hAnsi="Times New Roman" w:cs="Times New Roman"/>
          <w:sz w:val="24"/>
          <w:szCs w:val="24"/>
        </w:rPr>
        <w:t xml:space="preserve"> – реки </w:t>
      </w:r>
      <w:proofErr w:type="spellStart"/>
      <w:r w:rsidRPr="0060650A">
        <w:rPr>
          <w:rFonts w:ascii="Times New Roman" w:hAnsi="Times New Roman" w:cs="Times New Roman"/>
          <w:sz w:val="24"/>
          <w:szCs w:val="24"/>
        </w:rPr>
        <w:t>Джереклю</w:t>
      </w:r>
      <w:proofErr w:type="spellEnd"/>
      <w:r w:rsidRPr="006065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650A">
        <w:rPr>
          <w:rFonts w:ascii="Times New Roman" w:hAnsi="Times New Roman" w:cs="Times New Roman"/>
          <w:sz w:val="24"/>
          <w:szCs w:val="24"/>
        </w:rPr>
        <w:t>Херсонку</w:t>
      </w:r>
      <w:proofErr w:type="spellEnd"/>
      <w:r w:rsidRPr="0060650A">
        <w:rPr>
          <w:rFonts w:ascii="Times New Roman" w:hAnsi="Times New Roman" w:cs="Times New Roman"/>
          <w:sz w:val="24"/>
          <w:szCs w:val="24"/>
        </w:rPr>
        <w:t>.</w:t>
      </w:r>
    </w:p>
    <w:p w:rsidR="0060650A" w:rsidRDefault="0060650A" w:rsidP="00055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687" w:rsidRPr="007264FD" w:rsidRDefault="00055687" w:rsidP="00055687">
      <w:pPr>
        <w:jc w:val="both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 xml:space="preserve">Начальник УМСЗ Росгидромета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64FD">
        <w:rPr>
          <w:rFonts w:ascii="Times New Roman" w:hAnsi="Times New Roman" w:cs="Times New Roman"/>
          <w:sz w:val="24"/>
          <w:szCs w:val="24"/>
        </w:rPr>
        <w:t>Ю.В. Пешков</w:t>
      </w:r>
    </w:p>
    <w:p w:rsidR="00055687" w:rsidRDefault="00055687" w:rsidP="00055687"/>
    <w:p w:rsidR="00055687" w:rsidRDefault="00055687" w:rsidP="00055687"/>
    <w:p w:rsidR="00536DC1" w:rsidRDefault="00536DC1" w:rsidP="00055687"/>
    <w:p w:rsidR="00536DC1" w:rsidRDefault="00536DC1" w:rsidP="00055687"/>
    <w:p w:rsidR="00536DC1" w:rsidRDefault="00536DC1" w:rsidP="00055687"/>
    <w:p w:rsidR="002344D7" w:rsidRDefault="00055687">
      <w:pPr>
        <w:rPr>
          <w:rFonts w:ascii="Times New Roman" w:hAnsi="Times New Roman" w:cs="Times New Roman"/>
          <w:sz w:val="20"/>
          <w:szCs w:val="20"/>
        </w:rPr>
      </w:pPr>
      <w:r w:rsidRPr="00F41BEB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F41BEB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F41BEB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  <w:r w:rsidR="00315E25">
        <w:rPr>
          <w:rFonts w:ascii="Times New Roman" w:hAnsi="Times New Roman" w:cs="Times New Roman"/>
          <w:sz w:val="20"/>
          <w:szCs w:val="20"/>
        </w:rPr>
        <w:t>;</w:t>
      </w:r>
    </w:p>
    <w:p w:rsidR="00752DE9" w:rsidRDefault="00752DE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5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08"/>
    <w:rsid w:val="00015464"/>
    <w:rsid w:val="00055687"/>
    <w:rsid w:val="00232CB0"/>
    <w:rsid w:val="002344D7"/>
    <w:rsid w:val="00255C2E"/>
    <w:rsid w:val="00315E25"/>
    <w:rsid w:val="003F0F9A"/>
    <w:rsid w:val="00451E08"/>
    <w:rsid w:val="004B22A8"/>
    <w:rsid w:val="00536DC1"/>
    <w:rsid w:val="00554030"/>
    <w:rsid w:val="005542DF"/>
    <w:rsid w:val="0060650A"/>
    <w:rsid w:val="00752DE9"/>
    <w:rsid w:val="00935CF9"/>
    <w:rsid w:val="00BD5B2C"/>
    <w:rsid w:val="00C040EE"/>
    <w:rsid w:val="00C47879"/>
    <w:rsid w:val="00D1111B"/>
    <w:rsid w:val="00D41045"/>
    <w:rsid w:val="00DB6F80"/>
    <w:rsid w:val="00E6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2019-11-07T13:15:00Z</cp:lastPrinted>
  <dcterms:created xsi:type="dcterms:W3CDTF">2019-11-08T11:52:00Z</dcterms:created>
  <dcterms:modified xsi:type="dcterms:W3CDTF">2019-11-08T11:52:00Z</dcterms:modified>
</cp:coreProperties>
</file>