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5F" w:rsidRDefault="00F5015F" w:rsidP="00F501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F5015F" w:rsidRDefault="00F5015F" w:rsidP="00F501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апреля 2023 года</w:t>
      </w:r>
    </w:p>
    <w:p w:rsidR="00F5015F" w:rsidRDefault="00F5015F" w:rsidP="00F501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82D" w:rsidRDefault="00F5015F" w:rsidP="00F50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связи с произошедшим 12 апреля 2023 г</w:t>
      </w:r>
      <w:r w:rsidR="00F3382D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в г. Дзержинск</w:t>
      </w:r>
      <w:r w:rsidR="00F3382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на складе ООО «НПП Орион» пожаром на площади 600 кв.</w:t>
      </w:r>
      <w:r w:rsidR="00F33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м., </w:t>
      </w:r>
      <w:r w:rsidR="00F3382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в непосредственной близости с которым находились цистерны с ацетоном, специалистами ФГБУ «Верхне-Волжское УГМС» Росгидромета было организовано в оперативном режиме</w:t>
      </w:r>
      <w:r w:rsidR="00F3382D">
        <w:rPr>
          <w:rFonts w:ascii="Times New Roman" w:hAnsi="Times New Roman" w:cs="Times New Roman"/>
          <w:sz w:val="24"/>
          <w:szCs w:val="24"/>
        </w:rPr>
        <w:t xml:space="preserve"> 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с ЦУКС ГУ МЧС России по Нижегородской области. </w:t>
      </w:r>
      <w:proofErr w:type="gramEnd"/>
    </w:p>
    <w:p w:rsidR="00F5015F" w:rsidRDefault="00F5015F" w:rsidP="00F50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сложившихся на момент пожара метеорологических условий (ветер северного - северо-восточного направления со скоростью 1 м/с) распространение загрязняющих веществ на жилые районы города не прогнозировалось.  </w:t>
      </w:r>
    </w:p>
    <w:p w:rsidR="00F5015F" w:rsidRDefault="00F5015F" w:rsidP="00F50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анализа выполненного дополнительного отбора проб атмосферного воздуха на стационарных постах государственной наблюдательной сети в жилых районах  города превышений предельно допустимых концентраций специфических загрязняющих веществ, в том числе ароматических углеводородов, а также продуктов горения не было выявлено.</w:t>
      </w:r>
    </w:p>
    <w:p w:rsidR="00F5015F" w:rsidRDefault="00F5015F" w:rsidP="00F50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Жалоб населения на задымление и ухудшение качества атмосферного воздуха </w:t>
      </w:r>
      <w:r w:rsidR="00F3382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в адрес ФГБУ «Верхне-Волжское УГМС» Росгидромета не поступало.</w:t>
      </w:r>
    </w:p>
    <w:p w:rsidR="00F5015F" w:rsidRDefault="00F5015F" w:rsidP="00F50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северо-западной и восточной группы предприятий г. Дзержинск</w:t>
      </w:r>
      <w:r w:rsidR="00F338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12 апреля действовало предупреждение о неблагоприятных метеорологических условиях </w:t>
      </w:r>
      <w:r w:rsidR="00F3382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3382D">
        <w:rPr>
          <w:rFonts w:ascii="Times New Roman" w:hAnsi="Times New Roman" w:cs="Times New Roman"/>
          <w:sz w:val="24"/>
          <w:szCs w:val="24"/>
        </w:rPr>
        <w:t>-ой</w:t>
      </w:r>
      <w:r w:rsidRPr="00F51939">
        <w:rPr>
          <w:rFonts w:ascii="Times New Roman" w:hAnsi="Times New Roman" w:cs="Times New Roman"/>
          <w:sz w:val="24"/>
          <w:szCs w:val="24"/>
        </w:rPr>
        <w:t xml:space="preserve"> </w:t>
      </w:r>
      <w:r w:rsidR="00F3382D">
        <w:rPr>
          <w:rFonts w:ascii="Times New Roman" w:hAnsi="Times New Roman" w:cs="Times New Roman"/>
          <w:sz w:val="24"/>
          <w:szCs w:val="24"/>
        </w:rPr>
        <w:t xml:space="preserve">степени опасности для </w:t>
      </w:r>
      <w:r>
        <w:rPr>
          <w:rFonts w:ascii="Times New Roman" w:hAnsi="Times New Roman" w:cs="Times New Roman"/>
          <w:sz w:val="24"/>
          <w:szCs w:val="24"/>
        </w:rPr>
        <w:t>уменьшения выбросов загрязняющих веществ.</w:t>
      </w:r>
    </w:p>
    <w:p w:rsidR="00F5015F" w:rsidRDefault="00F5015F"/>
    <w:p w:rsidR="00F3382D" w:rsidRDefault="00F3382D">
      <w:bookmarkStart w:id="0" w:name="_GoBack"/>
      <w:bookmarkEnd w:id="0"/>
    </w:p>
    <w:p w:rsidR="00F3382D" w:rsidRPr="00F3382D" w:rsidRDefault="00F33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F3382D" w:rsidRDefault="00F3382D"/>
    <w:sectPr w:rsidR="00F3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5A"/>
    <w:rsid w:val="00474754"/>
    <w:rsid w:val="004C7D5A"/>
    <w:rsid w:val="00F3382D"/>
    <w:rsid w:val="00F5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2023-04-14T06:17:00Z</dcterms:created>
  <dcterms:modified xsi:type="dcterms:W3CDTF">2023-04-14T06:17:00Z</dcterms:modified>
</cp:coreProperties>
</file>