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06" w:rsidRDefault="00E82806" w:rsidP="00E82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E82806" w:rsidRDefault="00E82806" w:rsidP="00E82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со 14 по 21 июля 2023 года</w:t>
      </w:r>
    </w:p>
    <w:p w:rsidR="00E82806" w:rsidRDefault="00E82806" w:rsidP="00E82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06" w:rsidRDefault="00E82806" w:rsidP="00E82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 xml:space="preserve">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16E20"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 xml:space="preserve">о дефиците кислорода в воде </w:t>
      </w:r>
      <w:r w:rsidRPr="00AD4F1F">
        <w:rPr>
          <w:rFonts w:ascii="Times New Roman" w:hAnsi="Times New Roman" w:cs="Times New Roman"/>
          <w:sz w:val="24"/>
          <w:szCs w:val="24"/>
        </w:rPr>
        <w:t>реки Вязьмы (приток Днепра) ниже г. Вязьмы Смоленской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AD4F1F">
        <w:rPr>
          <w:rFonts w:ascii="Times New Roman" w:hAnsi="Times New Roman" w:cs="Times New Roman"/>
          <w:sz w:val="24"/>
          <w:szCs w:val="24"/>
        </w:rPr>
        <w:t>регистрирова</w:t>
      </w:r>
      <w:r>
        <w:rPr>
          <w:rFonts w:ascii="Times New Roman" w:hAnsi="Times New Roman" w:cs="Times New Roman"/>
          <w:sz w:val="24"/>
          <w:szCs w:val="24"/>
        </w:rPr>
        <w:t>нном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>специалистами 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 w:rsidR="00CF3BE4">
        <w:rPr>
          <w:rFonts w:ascii="Times New Roman" w:hAnsi="Times New Roman" w:cs="Times New Roman"/>
          <w:sz w:val="24"/>
          <w:szCs w:val="24"/>
        </w:rPr>
        <w:t>, сообщаем, что с 15 по 2</w:t>
      </w:r>
      <w:r w:rsidR="002442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июля на данном участке реки продолжал отмечаться </w:t>
      </w:r>
      <w:r w:rsidRPr="00AD4F1F">
        <w:rPr>
          <w:rFonts w:ascii="Times New Roman" w:hAnsi="Times New Roman" w:cs="Times New Roman"/>
          <w:sz w:val="24"/>
          <w:szCs w:val="24"/>
        </w:rPr>
        <w:t>дефицит кислорода (менее 1,0 мг/л), соответств</w:t>
      </w:r>
      <w:r>
        <w:rPr>
          <w:rFonts w:ascii="Times New Roman" w:hAnsi="Times New Roman" w:cs="Times New Roman"/>
          <w:sz w:val="24"/>
          <w:szCs w:val="24"/>
        </w:rPr>
        <w:t>ующи</w:t>
      </w:r>
      <w:r w:rsidRPr="00AD4F1F">
        <w:rPr>
          <w:rFonts w:ascii="Times New Roman" w:hAnsi="Times New Roman" w:cs="Times New Roman"/>
          <w:sz w:val="24"/>
          <w:szCs w:val="24"/>
        </w:rPr>
        <w:t>й уровню экстремально высокого загрязнения (ЭВЗ).</w:t>
      </w:r>
      <w:proofErr w:type="gramEnd"/>
    </w:p>
    <w:p w:rsidR="00E82806" w:rsidRDefault="00F37F8C" w:rsidP="00E82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же контрольном створе </w:t>
      </w:r>
      <w:r w:rsidR="00AE161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CF3BE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CF3BE4">
        <w:rPr>
          <w:rFonts w:ascii="Times New Roman" w:hAnsi="Times New Roman" w:cs="Times New Roman"/>
          <w:sz w:val="24"/>
          <w:szCs w:val="24"/>
        </w:rPr>
        <w:t>по 1</w:t>
      </w:r>
      <w:r w:rsidR="00244286">
        <w:rPr>
          <w:rFonts w:ascii="Times New Roman" w:hAnsi="Times New Roman" w:cs="Times New Roman"/>
          <w:sz w:val="24"/>
          <w:szCs w:val="24"/>
        </w:rPr>
        <w:t>6</w:t>
      </w:r>
      <w:r w:rsidR="00CF3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июля, было зарегистрировано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F37F8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F3BE4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>
        <w:rPr>
          <w:rFonts w:ascii="Times New Roman" w:hAnsi="Times New Roman" w:cs="Times New Roman"/>
          <w:sz w:val="24"/>
          <w:szCs w:val="24"/>
        </w:rPr>
        <w:t>30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CF3BE4">
        <w:rPr>
          <w:rFonts w:ascii="Times New Roman" w:hAnsi="Times New Roman" w:cs="Times New Roman"/>
          <w:sz w:val="24"/>
          <w:szCs w:val="24"/>
        </w:rPr>
        <w:t>,            29 ПДК</w:t>
      </w:r>
      <w:r w:rsidR="00244286">
        <w:rPr>
          <w:rFonts w:ascii="Times New Roman" w:hAnsi="Times New Roman" w:cs="Times New Roman"/>
          <w:sz w:val="24"/>
          <w:szCs w:val="24"/>
        </w:rPr>
        <w:t xml:space="preserve"> и 29 ПДК</w:t>
      </w:r>
      <w:r w:rsidR="00B7438C">
        <w:rPr>
          <w:rFonts w:ascii="Times New Roman" w:hAnsi="Times New Roman" w:cs="Times New Roman"/>
          <w:sz w:val="24"/>
          <w:szCs w:val="24"/>
        </w:rPr>
        <w:t>).</w:t>
      </w:r>
    </w:p>
    <w:p w:rsidR="00FD6EA6" w:rsidRDefault="00FD6EA6" w:rsidP="00E82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916E20">
        <w:rPr>
          <w:rFonts w:ascii="Times New Roman" w:hAnsi="Times New Roman" w:cs="Times New Roman"/>
          <w:sz w:val="24"/>
          <w:szCs w:val="24"/>
        </w:rPr>
        <w:t>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916E20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916E20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продолжают </w:t>
      </w:r>
      <w:r w:rsidR="00410E79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контроль за качеством воды в реке.</w:t>
      </w:r>
    </w:p>
    <w:p w:rsidR="00E82806" w:rsidRDefault="00E82806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805" w:rsidRDefault="009E68BC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665805" w:rsidRPr="00665805">
        <w:rPr>
          <w:rFonts w:ascii="Times New Roman" w:hAnsi="Times New Roman" w:cs="Times New Roman"/>
          <w:sz w:val="24"/>
          <w:szCs w:val="24"/>
        </w:rPr>
        <w:t>В дополнение к информации от 14 июля</w:t>
      </w:r>
      <w:r w:rsidR="00665805">
        <w:rPr>
          <w:rFonts w:ascii="Times New Roman" w:hAnsi="Times New Roman" w:cs="Times New Roman"/>
          <w:sz w:val="24"/>
          <w:szCs w:val="24"/>
        </w:rPr>
        <w:t xml:space="preserve"> сообщаем, что на основании результатов химического анализа плановых проб воды, отобранных специалистами ФГБУ «Верхне-Волжское УГМС» Росгидромета 10 июля в реке Сейме (бассейн Оки) в черте                     г. Володарска Нижегородской области, было зарегистрировано ЭВЗ ионами железа общего (66 ПДК).</w:t>
      </w:r>
    </w:p>
    <w:p w:rsidR="00665805" w:rsidRDefault="00665805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5805">
        <w:rPr>
          <w:rFonts w:ascii="Times New Roman" w:hAnsi="Times New Roman" w:cs="Times New Roman"/>
          <w:sz w:val="24"/>
          <w:szCs w:val="24"/>
        </w:rPr>
        <w:t xml:space="preserve">По данным ФГБУ «Верхне-Волжское УГМС» Росгидромета, ЭВЗ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665805">
        <w:rPr>
          <w:rFonts w:ascii="Times New Roman" w:hAnsi="Times New Roman" w:cs="Times New Roman"/>
          <w:sz w:val="24"/>
          <w:szCs w:val="24"/>
        </w:rPr>
        <w:t>обусловлено природным фактором (болотистый водосбор, понижение уровня воды в реке в период летней межени).</w:t>
      </w:r>
    </w:p>
    <w:p w:rsidR="00665805" w:rsidRDefault="00665805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68BC" w:rsidRDefault="00665805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9E68BC">
        <w:rPr>
          <w:rFonts w:ascii="Times New Roman" w:hAnsi="Times New Roman" w:cs="Times New Roman"/>
          <w:sz w:val="24"/>
          <w:szCs w:val="24"/>
        </w:rPr>
        <w:t>На основании результатов</w:t>
      </w:r>
      <w:r w:rsidR="009E68BC" w:rsidRPr="009E68BC">
        <w:rPr>
          <w:rFonts w:ascii="Times New Roman" w:hAnsi="Times New Roman" w:cs="Times New Roman"/>
          <w:sz w:val="24"/>
          <w:szCs w:val="24"/>
        </w:rPr>
        <w:t xml:space="preserve"> экспедиционного обследования реки </w:t>
      </w:r>
      <w:proofErr w:type="spellStart"/>
      <w:r w:rsidR="009E68BC" w:rsidRPr="009E68BC">
        <w:rPr>
          <w:rFonts w:ascii="Times New Roman" w:hAnsi="Times New Roman" w:cs="Times New Roman"/>
          <w:sz w:val="24"/>
          <w:szCs w:val="24"/>
        </w:rPr>
        <w:t>Рязанки</w:t>
      </w:r>
      <w:proofErr w:type="spellEnd"/>
      <w:r w:rsidR="009E68BC" w:rsidRPr="009E68BC">
        <w:rPr>
          <w:rFonts w:ascii="Times New Roman" w:hAnsi="Times New Roman" w:cs="Times New Roman"/>
          <w:sz w:val="24"/>
          <w:szCs w:val="24"/>
        </w:rPr>
        <w:t xml:space="preserve"> (бассейн Волги), проведенного специалистами ФГБУ «Верхне-Волжское УГМС» Росгидромета                   17 </w:t>
      </w:r>
      <w:r w:rsidR="009E68BC">
        <w:rPr>
          <w:rFonts w:ascii="Times New Roman" w:hAnsi="Times New Roman" w:cs="Times New Roman"/>
          <w:sz w:val="24"/>
          <w:szCs w:val="24"/>
        </w:rPr>
        <w:t>июл</w:t>
      </w:r>
      <w:r w:rsidR="009E68BC" w:rsidRPr="009E68BC">
        <w:rPr>
          <w:rFonts w:ascii="Times New Roman" w:hAnsi="Times New Roman" w:cs="Times New Roman"/>
          <w:sz w:val="24"/>
          <w:szCs w:val="24"/>
        </w:rPr>
        <w:t>я в районе объездной дороги у г. Богородска Нижегородской области</w:t>
      </w:r>
      <w:r w:rsidR="009E68BC">
        <w:rPr>
          <w:rFonts w:ascii="Times New Roman" w:hAnsi="Times New Roman" w:cs="Times New Roman"/>
          <w:sz w:val="24"/>
          <w:szCs w:val="24"/>
        </w:rPr>
        <w:t>,</w:t>
      </w:r>
      <w:r w:rsidR="009E68BC" w:rsidRPr="009E68BC">
        <w:rPr>
          <w:rFonts w:ascii="Times New Roman" w:hAnsi="Times New Roman" w:cs="Times New Roman"/>
          <w:sz w:val="24"/>
          <w:szCs w:val="24"/>
        </w:rPr>
        <w:t xml:space="preserve"> был</w:t>
      </w:r>
      <w:r w:rsidR="009E68BC">
        <w:rPr>
          <w:rFonts w:ascii="Times New Roman" w:hAnsi="Times New Roman" w:cs="Times New Roman"/>
          <w:sz w:val="24"/>
          <w:szCs w:val="24"/>
        </w:rPr>
        <w:t>о выявлено ЭВЗ речной воды фенолами (120 ПДК) и азотом аммонийным (66 ПДК),              а в пробах речной воды, отобранных в этот же день в черте г. Богородска (в районе       дома 3 по улице Котельникова), было</w:t>
      </w:r>
      <w:r w:rsidR="009E68BC" w:rsidRPr="009E68BC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9E68BC">
        <w:rPr>
          <w:rFonts w:ascii="Times New Roman" w:hAnsi="Times New Roman" w:cs="Times New Roman"/>
          <w:sz w:val="24"/>
          <w:szCs w:val="24"/>
        </w:rPr>
        <w:t>о высокое загрязнение (ВЗ) азотом аммонийным (26 ПДК).</w:t>
      </w:r>
      <w:r w:rsidR="009E68BC" w:rsidRPr="009E6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7F5" w:rsidRDefault="009E68BC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68BC">
        <w:rPr>
          <w:rFonts w:ascii="Times New Roman" w:hAnsi="Times New Roman" w:cs="Times New Roman"/>
          <w:sz w:val="24"/>
          <w:szCs w:val="24"/>
        </w:rPr>
        <w:t xml:space="preserve">По данным ФГБУ «Верхне-Волжское УГМС» Росгидромета, река </w:t>
      </w:r>
      <w:proofErr w:type="spellStart"/>
      <w:r w:rsidRPr="009E68BC">
        <w:rPr>
          <w:rFonts w:ascii="Times New Roman" w:hAnsi="Times New Roman" w:cs="Times New Roman"/>
          <w:sz w:val="24"/>
          <w:szCs w:val="24"/>
        </w:rPr>
        <w:t>Рязанка</w:t>
      </w:r>
      <w:proofErr w:type="spellEnd"/>
      <w:r w:rsidRPr="009E68BC">
        <w:rPr>
          <w:rFonts w:ascii="Times New Roman" w:hAnsi="Times New Roman" w:cs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7547F5" w:rsidRDefault="007547F5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47F5" w:rsidRDefault="007547F5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47F5" w:rsidRDefault="007547F5" w:rsidP="00E8280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2806" w:rsidRDefault="00E82806" w:rsidP="00E82806"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М.Г. Котлякова</w:t>
      </w:r>
    </w:p>
    <w:sectPr w:rsidR="00E82806" w:rsidSect="00C06E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ED" w:rsidRDefault="008B59ED" w:rsidP="00E82806">
      <w:pPr>
        <w:spacing w:after="0" w:line="240" w:lineRule="auto"/>
      </w:pPr>
      <w:r>
        <w:separator/>
      </w:r>
    </w:p>
  </w:endnote>
  <w:endnote w:type="continuationSeparator" w:id="0">
    <w:p w:rsidR="008B59ED" w:rsidRDefault="008B59ED" w:rsidP="00E8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ED" w:rsidRDefault="008B59ED" w:rsidP="00E82806">
      <w:pPr>
        <w:spacing w:after="0" w:line="240" w:lineRule="auto"/>
      </w:pPr>
      <w:r>
        <w:separator/>
      </w:r>
    </w:p>
  </w:footnote>
  <w:footnote w:type="continuationSeparator" w:id="0">
    <w:p w:rsidR="008B59ED" w:rsidRDefault="008B59ED" w:rsidP="00E82806">
      <w:pPr>
        <w:spacing w:after="0" w:line="240" w:lineRule="auto"/>
      </w:pPr>
      <w:r>
        <w:continuationSeparator/>
      </w:r>
    </w:p>
  </w:footnote>
  <w:footnote w:id="1">
    <w:p w:rsidR="00F37F8C" w:rsidRPr="00673F15" w:rsidRDefault="00F37F8C" w:rsidP="00F37F8C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F1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3F15">
        <w:rPr>
          <w:rFonts w:ascii="Times New Roman" w:hAnsi="Times New Roman" w:cs="Times New Roman"/>
        </w:rPr>
        <w:t>рыбохозяйственных</w:t>
      </w:r>
      <w:proofErr w:type="spellEnd"/>
      <w:r w:rsidRPr="00673F15">
        <w:rPr>
          <w:rFonts w:ascii="Times New Roman" w:hAnsi="Times New Roman" w:cs="Times New Roman"/>
        </w:rPr>
        <w:t xml:space="preserve"> водных объектов</w:t>
      </w:r>
    </w:p>
    <w:p w:rsidR="00F37F8C" w:rsidRDefault="00F37F8C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DC2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F36">
          <w:rPr>
            <w:noProof/>
          </w:rPr>
          <w:t>2</w:t>
        </w:r>
        <w:r>
          <w:fldChar w:fldCharType="end"/>
        </w:r>
      </w:p>
    </w:sdtContent>
  </w:sdt>
  <w:p w:rsidR="00C06EF2" w:rsidRDefault="008B59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B0"/>
    <w:rsid w:val="001B152E"/>
    <w:rsid w:val="00244286"/>
    <w:rsid w:val="003972A6"/>
    <w:rsid w:val="003B0F36"/>
    <w:rsid w:val="003E2FE9"/>
    <w:rsid w:val="00410E79"/>
    <w:rsid w:val="005066B0"/>
    <w:rsid w:val="0052021A"/>
    <w:rsid w:val="00665805"/>
    <w:rsid w:val="0066758F"/>
    <w:rsid w:val="007547F5"/>
    <w:rsid w:val="008B59ED"/>
    <w:rsid w:val="00987F47"/>
    <w:rsid w:val="009D737C"/>
    <w:rsid w:val="009E68BC"/>
    <w:rsid w:val="00A13168"/>
    <w:rsid w:val="00AE1615"/>
    <w:rsid w:val="00B7438C"/>
    <w:rsid w:val="00CF3BE4"/>
    <w:rsid w:val="00DC2928"/>
    <w:rsid w:val="00E82806"/>
    <w:rsid w:val="00F37F8C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828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28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8280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8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806"/>
  </w:style>
  <w:style w:type="paragraph" w:styleId="a9">
    <w:name w:val="footer"/>
    <w:basedOn w:val="a"/>
    <w:link w:val="aa"/>
    <w:uiPriority w:val="99"/>
    <w:unhideWhenUsed/>
    <w:rsid w:val="00E8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828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28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8280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8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806"/>
  </w:style>
  <w:style w:type="paragraph" w:styleId="a9">
    <w:name w:val="footer"/>
    <w:basedOn w:val="a"/>
    <w:link w:val="aa"/>
    <w:uiPriority w:val="99"/>
    <w:unhideWhenUsed/>
    <w:rsid w:val="00E8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1AF7A0-2A3F-42BF-A11F-CF9F9654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2023-07-21T11:34:00Z</dcterms:created>
  <dcterms:modified xsi:type="dcterms:W3CDTF">2023-07-21T11:34:00Z</dcterms:modified>
</cp:coreProperties>
</file>