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09</w:t>
      </w:r>
      <w:r w:rsidR="00DA5DD7">
        <w:rPr>
          <w:rFonts w:eastAsia="Cambria" w:cstheme="minorHAnsi"/>
          <w:b/>
          <w:bCs/>
          <w:sz w:val="24"/>
          <w:szCs w:val="24"/>
        </w:rPr>
        <w:t>-</w:t>
      </w:r>
      <w:r w:rsidR="00065BE3">
        <w:rPr>
          <w:rFonts w:eastAsia="Cambria" w:cstheme="minorHAnsi"/>
          <w:b/>
          <w:bCs/>
          <w:sz w:val="24"/>
          <w:szCs w:val="24"/>
        </w:rPr>
        <w:t>15</w:t>
      </w:r>
      <w:r w:rsidR="002E37A9">
        <w:rPr>
          <w:rFonts w:eastAsia="Cambria" w:cstheme="minorHAnsi"/>
          <w:b/>
          <w:bCs/>
          <w:sz w:val="24"/>
          <w:szCs w:val="24"/>
        </w:rPr>
        <w:t>.06.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BB2A21">
        <w:rPr>
          <w:rFonts w:eastAsia="Cambria" w:cstheme="minorHAnsi"/>
          <w:sz w:val="24"/>
          <w:szCs w:val="24"/>
        </w:rPr>
        <w:t>.</w:t>
      </w:r>
    </w:p>
    <w:p w:rsidR="00616D6B" w:rsidRPr="00A178F4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178F4">
        <w:rPr>
          <w:rFonts w:eastAsia="Cambria" w:cstheme="minorHAnsi"/>
          <w:b/>
          <w:sz w:val="24"/>
          <w:szCs w:val="24"/>
        </w:rPr>
        <w:t xml:space="preserve">Совместные международные </w:t>
      </w:r>
      <w:r w:rsidR="00303E0B" w:rsidRPr="00A178F4">
        <w:rPr>
          <w:rFonts w:eastAsia="Cambria" w:cstheme="minorHAnsi"/>
          <w:b/>
          <w:sz w:val="24"/>
          <w:szCs w:val="24"/>
        </w:rPr>
        <w:t xml:space="preserve">атмосферные </w:t>
      </w:r>
      <w:r w:rsidRPr="00A178F4">
        <w:rPr>
          <w:rFonts w:eastAsia="Cambria" w:cstheme="minorHAnsi"/>
          <w:b/>
          <w:sz w:val="24"/>
          <w:szCs w:val="24"/>
        </w:rPr>
        <w:t xml:space="preserve">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6F32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4C1A3E">
        <w:rPr>
          <w:rFonts w:eastAsia="Cambria" w:cstheme="minorHAnsi"/>
          <w:sz w:val="24"/>
          <w:szCs w:val="24"/>
        </w:rPr>
        <w:t>2</w:t>
      </w:r>
      <w:r w:rsidR="00A75433">
        <w:rPr>
          <w:rFonts w:eastAsia="Cambria" w:cstheme="minorHAnsi"/>
          <w:sz w:val="24"/>
          <w:szCs w:val="24"/>
        </w:rPr>
        <w:t>9</w:t>
      </w:r>
      <w:r w:rsidR="00F54790">
        <w:rPr>
          <w:rFonts w:eastAsia="Cambria" w:cstheme="minorHAnsi"/>
          <w:sz w:val="24"/>
          <w:szCs w:val="24"/>
        </w:rPr>
        <w:t>,</w:t>
      </w:r>
      <w:r w:rsidR="00DA5DD7">
        <w:rPr>
          <w:rFonts w:eastAsia="Cambria" w:cstheme="minorHAnsi"/>
          <w:sz w:val="24"/>
          <w:szCs w:val="24"/>
        </w:rPr>
        <w:t>2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A5DD7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DA5DD7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2E37A9">
        <w:rPr>
          <w:rFonts w:eastAsia="Cambria" w:cstheme="minorHAnsi"/>
          <w:sz w:val="24"/>
          <w:szCs w:val="24"/>
        </w:rPr>
        <w:t>25</w:t>
      </w:r>
      <w:r w:rsidR="004113FA">
        <w:rPr>
          <w:rFonts w:eastAsia="Cambria" w:cstheme="minorHAnsi"/>
          <w:sz w:val="24"/>
          <w:szCs w:val="24"/>
        </w:rPr>
        <w:t>,</w:t>
      </w:r>
      <w:r w:rsidR="00DA5DD7">
        <w:rPr>
          <w:rFonts w:eastAsia="Cambria" w:cstheme="minorHAnsi"/>
          <w:sz w:val="24"/>
          <w:szCs w:val="24"/>
        </w:rPr>
        <w:t>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 w:rsidR="002E37A9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2E37A9" w:rsidRDefault="002E37A9" w:rsidP="002E37A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A964D9" w:rsidRPr="00A964D9">
        <w:rPr>
          <w:rFonts w:eastAsia="Cambria" w:cstheme="minorHAnsi"/>
          <w:sz w:val="24"/>
          <w:szCs w:val="24"/>
        </w:rPr>
        <w:t xml:space="preserve">с помощью полевой испытательной машины «ПИМ-200» и в лабораторных условиях </w:t>
      </w:r>
      <w:r w:rsidR="00065BE3">
        <w:rPr>
          <w:rFonts w:eastAsia="Cambria" w:cstheme="minorHAnsi"/>
          <w:sz w:val="24"/>
          <w:szCs w:val="24"/>
        </w:rPr>
        <w:t xml:space="preserve">762 </w:t>
      </w:r>
      <w:r w:rsidR="00DA5DD7">
        <w:rPr>
          <w:rFonts w:eastAsia="Cambria" w:cstheme="minorHAnsi"/>
          <w:sz w:val="24"/>
          <w:szCs w:val="24"/>
        </w:rPr>
        <w:t>измерения</w:t>
      </w:r>
      <w:r w:rsidRPr="002E37A9">
        <w:rPr>
          <w:rFonts w:eastAsia="Cambria" w:cstheme="minorHAnsi"/>
          <w:sz w:val="24"/>
          <w:szCs w:val="24"/>
        </w:rPr>
        <w:t xml:space="preserve"> (</w:t>
      </w:r>
      <w:r w:rsidR="00DA5DD7">
        <w:rPr>
          <w:rFonts w:eastAsia="Cambria" w:cstheme="minorHAnsi"/>
          <w:sz w:val="24"/>
          <w:szCs w:val="24"/>
        </w:rPr>
        <w:t>1</w:t>
      </w:r>
      <w:r w:rsidR="00065BE3">
        <w:rPr>
          <w:rFonts w:eastAsia="Cambria" w:cstheme="minorHAnsi"/>
          <w:sz w:val="24"/>
          <w:szCs w:val="24"/>
        </w:rPr>
        <w:t>4</w:t>
      </w:r>
      <w:r w:rsidRPr="002E37A9">
        <w:rPr>
          <w:rFonts w:eastAsia="Cambria" w:cstheme="minorHAnsi"/>
          <w:sz w:val="24"/>
          <w:szCs w:val="24"/>
        </w:rPr>
        <w:t xml:space="preserve"> цикл</w:t>
      </w:r>
      <w:r w:rsidR="00DA5DD7">
        <w:rPr>
          <w:rFonts w:eastAsia="Cambria" w:cstheme="minorHAnsi"/>
          <w:sz w:val="24"/>
          <w:szCs w:val="24"/>
        </w:rPr>
        <w:t>ов</w:t>
      </w:r>
      <w:r w:rsidRPr="002E37A9">
        <w:rPr>
          <w:rFonts w:eastAsia="Cambria" w:cstheme="minorHAnsi"/>
          <w:sz w:val="24"/>
          <w:szCs w:val="24"/>
        </w:rPr>
        <w:t>) прочности ледяных пластин на изгиб, изготовленных из керна</w:t>
      </w:r>
      <w:r>
        <w:rPr>
          <w:rFonts w:eastAsia="Cambria" w:cstheme="minorHAnsi"/>
          <w:sz w:val="24"/>
          <w:szCs w:val="24"/>
        </w:rPr>
        <w:t xml:space="preserve"> льда</w:t>
      </w:r>
      <w:r w:rsidR="00DA5DD7" w:rsidRPr="00DA5DD7">
        <w:rPr>
          <w:rFonts w:eastAsia="Cambria" w:cstheme="minorHAnsi"/>
          <w:sz w:val="24"/>
          <w:szCs w:val="24"/>
        </w:rPr>
        <w:t>;</w:t>
      </w:r>
    </w:p>
    <w:p w:rsidR="006F3BA9" w:rsidRDefault="006F3BA9" w:rsidP="006F3BA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259E7" w:rsidRPr="00C259E7">
        <w:t xml:space="preserve"> в районе точки установки ПАБС </w:t>
      </w:r>
      <w:r w:rsidR="00C259E7" w:rsidRPr="00C259E7">
        <w:rPr>
          <w:rFonts w:eastAsia="Cambria" w:cstheme="minorHAnsi"/>
          <w:sz w:val="24"/>
          <w:szCs w:val="24"/>
        </w:rPr>
        <w:t>гидроакустическое</w:t>
      </w:r>
      <w:r w:rsidR="00DA5DD7" w:rsidRPr="00DA5DD7">
        <w:t xml:space="preserve"> </w:t>
      </w:r>
      <w:r w:rsidR="00DA5DD7" w:rsidRPr="00DA5DD7">
        <w:rPr>
          <w:rFonts w:eastAsia="Cambria" w:cstheme="minorHAnsi"/>
          <w:sz w:val="24"/>
          <w:szCs w:val="24"/>
        </w:rPr>
        <w:t>зондирование подлёдного пространства</w:t>
      </w:r>
      <w:r>
        <w:rPr>
          <w:rFonts w:eastAsia="Cambria" w:cstheme="minorHAnsi"/>
          <w:sz w:val="24"/>
          <w:szCs w:val="24"/>
        </w:rPr>
        <w:t>;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>- распиловка кернов, анализ отобранных проб льда и снега, фотографирование образцов,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15EB9">
        <w:rPr>
          <w:rFonts w:eastAsia="Cambria" w:cstheme="minorHAnsi"/>
          <w:sz w:val="24"/>
          <w:szCs w:val="24"/>
        </w:rPr>
        <w:t>CME-4111-LT;</w:t>
      </w:r>
    </w:p>
    <w:p w:rsidR="000D5A7B" w:rsidRPr="00103F93" w:rsidRDefault="00C64B24" w:rsidP="00103F9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 xml:space="preserve">ледяного покрова в проливе Шокальского с помощью </w:t>
      </w:r>
      <w:r w:rsidR="00103F93">
        <w:rPr>
          <w:rFonts w:eastAsia="Cambria" w:cstheme="minorHAnsi"/>
          <w:sz w:val="24"/>
          <w:szCs w:val="24"/>
        </w:rPr>
        <w:t>сейсмометр</w:t>
      </w:r>
      <w:r w:rsidR="00D82D6E">
        <w:rPr>
          <w:rFonts w:eastAsia="Cambria" w:cstheme="minorHAnsi"/>
          <w:sz w:val="24"/>
          <w:szCs w:val="24"/>
        </w:rPr>
        <w:t>а</w:t>
      </w:r>
      <w:r w:rsidRPr="00C64B24">
        <w:rPr>
          <w:rFonts w:eastAsia="Cambria" w:cstheme="minorHAnsi"/>
          <w:sz w:val="24"/>
          <w:szCs w:val="24"/>
        </w:rPr>
        <w:t xml:space="preserve">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</w:t>
      </w:r>
      <w:r w:rsidR="00D82D6E">
        <w:rPr>
          <w:rFonts w:eastAsia="Cambria" w:cstheme="minorHAnsi"/>
          <w:sz w:val="24"/>
          <w:szCs w:val="24"/>
        </w:rPr>
        <w:t>ого</w:t>
      </w:r>
      <w:r w:rsidR="00103F93">
        <w:rPr>
          <w:rFonts w:eastAsia="Cambria" w:cstheme="minorHAnsi"/>
          <w:sz w:val="24"/>
          <w:szCs w:val="24"/>
        </w:rPr>
        <w:t xml:space="preserve"> регистратор</w:t>
      </w:r>
      <w:r w:rsidR="00D82D6E">
        <w:rPr>
          <w:rFonts w:eastAsia="Cambria" w:cstheme="minorHAnsi"/>
          <w:sz w:val="24"/>
          <w:szCs w:val="24"/>
        </w:rPr>
        <w:t>а</w:t>
      </w:r>
      <w:r w:rsidR="00615EB9">
        <w:rPr>
          <w:rFonts w:eastAsia="Cambria" w:cstheme="minorHAnsi"/>
          <w:sz w:val="24"/>
          <w:szCs w:val="24"/>
        </w:rPr>
        <w:t xml:space="preserve"> сейсмических сигналов «Байкал 7</w:t>
      </w:r>
      <w:r w:rsidR="00D82D6E">
        <w:rPr>
          <w:rFonts w:eastAsia="Cambria" w:cstheme="minorHAnsi"/>
          <w:sz w:val="24"/>
          <w:szCs w:val="24"/>
        </w:rPr>
        <w:t xml:space="preserve"> HR».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41453" w:rsidRDefault="00C60B55" w:rsidP="00065BE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0B55">
        <w:rPr>
          <w:rFonts w:eastAsia="Cambria" w:cstheme="minorHAnsi"/>
          <w:sz w:val="24"/>
          <w:szCs w:val="24"/>
        </w:rPr>
        <w:lastRenderedPageBreak/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065BE3">
        <w:rPr>
          <w:rFonts w:eastAsia="Cambria" w:cstheme="minorHAnsi"/>
          <w:sz w:val="24"/>
          <w:szCs w:val="24"/>
        </w:rPr>
        <w:t>три</w:t>
      </w:r>
      <w:r w:rsidR="00B66842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 w:rsidR="00065BE3">
        <w:rPr>
          <w:rFonts w:eastAsia="Cambria" w:cstheme="minorHAnsi"/>
          <w:sz w:val="24"/>
          <w:szCs w:val="24"/>
        </w:rPr>
        <w:t>я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8F1188">
        <w:rPr>
          <w:rFonts w:eastAsia="Cambria" w:cstheme="minorHAnsi"/>
          <w:sz w:val="24"/>
          <w:szCs w:val="24"/>
        </w:rPr>
        <w:t>.</w:t>
      </w:r>
      <w:r w:rsidR="00DA5DD7">
        <w:rPr>
          <w:rFonts w:eastAsia="Cambria" w:cstheme="minorHAnsi"/>
          <w:sz w:val="24"/>
          <w:szCs w:val="24"/>
        </w:rPr>
        <w:t xml:space="preserve"> </w:t>
      </w:r>
    </w:p>
    <w:p w:rsidR="00065BE3" w:rsidRDefault="00065BE3" w:rsidP="00065BE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О</w:t>
      </w:r>
      <w:r w:rsidRPr="00065BE3">
        <w:rPr>
          <w:rFonts w:eastAsia="Cambria" w:cstheme="minorHAnsi"/>
          <w:sz w:val="24"/>
          <w:szCs w:val="24"/>
        </w:rPr>
        <w:t>кеанологические работы зимовки 21-22 гг. в проливе Шокальского завершены</w:t>
      </w:r>
      <w:r w:rsidR="00661D21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1B170D" w:rsidRDefault="00057B5C" w:rsidP="001B170D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альной радиотомографии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1B170D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B00821" w:rsidRDefault="00B00821" w:rsidP="001B170D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</w:p>
    <w:p w:rsidR="00DA5DD7" w:rsidRPr="00DA5DD7" w:rsidRDefault="00DA5DD7" w:rsidP="004E2B7F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 w:rsidRPr="00DA5DD7">
        <w:rPr>
          <w:rFonts w:eastAsia="Cambria" w:cstheme="minorHAnsi"/>
          <w:sz w:val="24"/>
          <w:szCs w:val="24"/>
        </w:rPr>
        <w:t xml:space="preserve">Выполнен мониторинг ледовой обстановки в проливе Шокальского в районе </w:t>
      </w:r>
      <w:r w:rsidR="00DA1B3D">
        <w:rPr>
          <w:rFonts w:eastAsia="Cambria" w:cstheme="minorHAnsi"/>
          <w:sz w:val="24"/>
          <w:szCs w:val="24"/>
        </w:rPr>
        <w:t>стационара</w:t>
      </w:r>
      <w:r w:rsidRPr="00DA5DD7">
        <w:rPr>
          <w:rFonts w:eastAsia="Cambria" w:cstheme="minorHAnsi"/>
          <w:sz w:val="24"/>
          <w:szCs w:val="24"/>
        </w:rPr>
        <w:t xml:space="preserve"> с применением БПЛА мультироторного типа.</w:t>
      </w:r>
    </w:p>
    <w:p w:rsidR="00AC09E4" w:rsidRDefault="00AC09E4" w:rsidP="00AC09E4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AC09E4" w:rsidRDefault="00AC09E4" w:rsidP="00AC09E4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661D21" w:rsidRPr="00661D21" w:rsidRDefault="00661D21" w:rsidP="00661D21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61D21">
        <w:t xml:space="preserve"> </w:t>
      </w:r>
      <w:r>
        <w:rPr>
          <w:rFonts w:eastAsia="Cambria" w:cstheme="minorHAnsi"/>
          <w:sz w:val="24"/>
          <w:szCs w:val="24"/>
        </w:rPr>
        <w:t>г</w:t>
      </w:r>
      <w:r w:rsidRPr="00661D21">
        <w:rPr>
          <w:rFonts w:eastAsia="Cambria" w:cstheme="minorHAnsi"/>
          <w:sz w:val="24"/>
          <w:szCs w:val="24"/>
        </w:rPr>
        <w:t>еокриологический мониторинг по мерзлотомерам типа АМ-21 в районе</w:t>
      </w:r>
      <w:r>
        <w:rPr>
          <w:rFonts w:eastAsia="Cambria" w:cstheme="minorHAnsi"/>
          <w:sz w:val="24"/>
          <w:szCs w:val="24"/>
        </w:rPr>
        <w:t xml:space="preserve"> стационара;</w:t>
      </w:r>
    </w:p>
    <w:p w:rsidR="00E92B4A" w:rsidRDefault="00E92B4A" w:rsidP="00E92B4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661D21" w:rsidRPr="00661D21">
        <w:t xml:space="preserve"> </w:t>
      </w:r>
      <w:r w:rsidR="00661D21" w:rsidRPr="00661D21">
        <w:rPr>
          <w:rFonts w:eastAsia="Cambria" w:cstheme="minorHAnsi"/>
          <w:sz w:val="24"/>
          <w:szCs w:val="24"/>
        </w:rPr>
        <w:t xml:space="preserve">установка самописцев уровня воды </w:t>
      </w:r>
      <w:proofErr w:type="spellStart"/>
      <w:r w:rsidR="00661D21" w:rsidRPr="00661D21">
        <w:rPr>
          <w:rFonts w:eastAsia="Cambria" w:cstheme="minorHAnsi"/>
          <w:sz w:val="24"/>
          <w:szCs w:val="24"/>
        </w:rPr>
        <w:t>win-situ</w:t>
      </w:r>
      <w:proofErr w:type="spellEnd"/>
      <w:r w:rsidR="00661D21">
        <w:rPr>
          <w:rFonts w:eastAsia="Cambria" w:cstheme="minorHAnsi"/>
          <w:sz w:val="24"/>
          <w:szCs w:val="24"/>
        </w:rPr>
        <w:t>,</w:t>
      </w:r>
      <w:r w:rsidR="00661D21" w:rsidRPr="00661D21">
        <w:t xml:space="preserve"> </w:t>
      </w:r>
      <w:r w:rsidR="00661D21" w:rsidRPr="00661D21">
        <w:rPr>
          <w:rFonts w:eastAsia="Cambria" w:cstheme="minorHAnsi"/>
          <w:sz w:val="24"/>
          <w:szCs w:val="24"/>
        </w:rPr>
        <w:t>подготовка ГПН к наблюдениям</w:t>
      </w:r>
      <w:r w:rsidR="00661D21" w:rsidRPr="00661D21">
        <w:t xml:space="preserve"> </w:t>
      </w:r>
      <w:r w:rsidR="00661D21">
        <w:t xml:space="preserve">на </w:t>
      </w:r>
      <w:r w:rsidR="00661D21" w:rsidRPr="00661D21">
        <w:rPr>
          <w:rFonts w:eastAsia="Cambria" w:cstheme="minorHAnsi"/>
          <w:sz w:val="24"/>
          <w:szCs w:val="24"/>
        </w:rPr>
        <w:t>рек</w:t>
      </w:r>
      <w:r w:rsidR="00661D21">
        <w:rPr>
          <w:rFonts w:eastAsia="Cambria" w:cstheme="minorHAnsi"/>
          <w:sz w:val="24"/>
          <w:szCs w:val="24"/>
        </w:rPr>
        <w:t>ах</w:t>
      </w:r>
      <w:r w:rsidR="00661D21" w:rsidRPr="00661D21">
        <w:rPr>
          <w:rFonts w:eastAsia="Cambria" w:cstheme="minorHAnsi"/>
          <w:sz w:val="24"/>
          <w:szCs w:val="24"/>
        </w:rPr>
        <w:t xml:space="preserve"> без-названия и Базовая</w:t>
      </w:r>
      <w:r w:rsidR="00661D21">
        <w:rPr>
          <w:rFonts w:eastAsia="Cambria" w:cstheme="minorHAnsi"/>
          <w:sz w:val="24"/>
          <w:szCs w:val="24"/>
        </w:rPr>
        <w:t>;</w:t>
      </w:r>
    </w:p>
    <w:p w:rsidR="00E92B4A" w:rsidRPr="00AC09E4" w:rsidRDefault="00DA1B3D" w:rsidP="00DA1B3D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 xml:space="preserve">- </w:t>
      </w:r>
      <w:r w:rsidR="00E92B4A" w:rsidRPr="00E92B4A">
        <w:rPr>
          <w:rFonts w:eastAsia="Cambria" w:cstheme="minorHAnsi"/>
          <w:color w:val="000000" w:themeColor="text1"/>
          <w:sz w:val="24"/>
          <w:szCs w:val="24"/>
        </w:rPr>
        <w:t>наблюдения за стаиванием снежного покрова на снегомерной площадке</w:t>
      </w:r>
      <w:r w:rsidR="00E92B4A">
        <w:rPr>
          <w:rFonts w:eastAsia="Cambria" w:cstheme="minorHAnsi"/>
          <w:color w:val="000000" w:themeColor="text1"/>
          <w:sz w:val="24"/>
          <w:szCs w:val="24"/>
        </w:rPr>
        <w:t>.</w:t>
      </w:r>
    </w:p>
    <w:p w:rsidR="00616214" w:rsidRPr="00AC09E4" w:rsidRDefault="00616214" w:rsidP="001A0570">
      <w:pPr>
        <w:spacing w:after="0" w:line="360" w:lineRule="auto"/>
        <w:rPr>
          <w:rFonts w:eastAsia="Cambria" w:cstheme="minorHAnsi"/>
          <w:b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Геохимические работы</w:t>
      </w:r>
    </w:p>
    <w:p w:rsidR="00C22AE1" w:rsidRDefault="00AC09E4" w:rsidP="00B66842">
      <w:pPr>
        <w:spacing w:after="0" w:line="360" w:lineRule="auto"/>
        <w:ind w:firstLine="426"/>
        <w:rPr>
          <w:rFonts w:eastAsia="Cambria" w:cstheme="minorHAnsi"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color w:val="000000" w:themeColor="text1"/>
          <w:sz w:val="24"/>
          <w:szCs w:val="24"/>
        </w:rPr>
        <w:t>Выполнен</w:t>
      </w:r>
      <w:r w:rsidR="00DA1B3D">
        <w:rPr>
          <w:rFonts w:eastAsia="Cambria" w:cstheme="minorHAnsi"/>
          <w:color w:val="000000" w:themeColor="text1"/>
          <w:sz w:val="24"/>
          <w:szCs w:val="24"/>
        </w:rPr>
        <w:t>о</w:t>
      </w:r>
      <w:r w:rsidR="00C22AE1" w:rsidRPr="00C22AE1">
        <w:rPr>
          <w:rFonts w:eastAsia="Cambria" w:cstheme="minorHAnsi"/>
          <w:color w:val="000000" w:themeColor="text1"/>
          <w:sz w:val="24"/>
          <w:szCs w:val="24"/>
        </w:rPr>
        <w:t>:</w:t>
      </w:r>
    </w:p>
    <w:p w:rsidR="00C22AE1" w:rsidRDefault="00C22AE1" w:rsidP="00C22AE1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 xml:space="preserve">- </w:t>
      </w:r>
      <w:r w:rsidR="00AC09E4" w:rsidRPr="00AC09E4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661D21" w:rsidRPr="00661D21">
        <w:rPr>
          <w:rFonts w:eastAsia="Cambria" w:cstheme="minorHAnsi"/>
          <w:color w:val="000000" w:themeColor="text1"/>
          <w:sz w:val="24"/>
          <w:szCs w:val="24"/>
        </w:rPr>
        <w:t>измерение характеристик ледового покрова, отбор кернов морского льда, измерение температуры морского льда по всей длине керна, отбор проб на изотопный состав</w:t>
      </w:r>
      <w:r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B66842" w:rsidRDefault="00C22AE1" w:rsidP="00DA1B3D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 xml:space="preserve">-  </w:t>
      </w:r>
      <w:r w:rsidR="00DA1B3D" w:rsidRPr="00DA1B3D">
        <w:rPr>
          <w:rFonts w:eastAsia="Cambria" w:cstheme="minorHAnsi"/>
          <w:color w:val="000000" w:themeColor="text1"/>
          <w:sz w:val="24"/>
          <w:szCs w:val="24"/>
        </w:rPr>
        <w:t xml:space="preserve">обработка кернов морского льда </w:t>
      </w:r>
      <w:r w:rsidR="00DA1B3D">
        <w:rPr>
          <w:rFonts w:eastAsia="Cambria" w:cstheme="minorHAnsi"/>
          <w:color w:val="000000" w:themeColor="text1"/>
          <w:sz w:val="24"/>
          <w:szCs w:val="24"/>
        </w:rPr>
        <w:t>для</w:t>
      </w:r>
      <w:r w:rsidRPr="00C22AE1">
        <w:rPr>
          <w:rFonts w:eastAsia="Cambria" w:cstheme="minorHAnsi"/>
          <w:color w:val="000000" w:themeColor="text1"/>
          <w:sz w:val="24"/>
          <w:szCs w:val="24"/>
        </w:rPr>
        <w:t xml:space="preserve"> изучения текстуры и структуры льда</w:t>
      </w:r>
      <w:r w:rsidR="00DA1B3D">
        <w:rPr>
          <w:rFonts w:eastAsia="Cambria" w:cstheme="minorHAnsi"/>
          <w:color w:val="000000" w:themeColor="text1"/>
          <w:sz w:val="24"/>
          <w:szCs w:val="24"/>
        </w:rPr>
        <w:t xml:space="preserve">, </w:t>
      </w:r>
      <w:r w:rsidR="00DA1B3D" w:rsidRPr="00DA1B3D">
        <w:rPr>
          <w:rFonts w:eastAsia="Cambria" w:cstheme="minorHAnsi"/>
          <w:color w:val="000000" w:themeColor="text1"/>
          <w:sz w:val="24"/>
          <w:szCs w:val="24"/>
        </w:rPr>
        <w:t>сделаны замеры спилов и измерена их прочность,</w:t>
      </w:r>
      <w:r w:rsidR="00DA1B3D" w:rsidRPr="00DA1B3D">
        <w:t xml:space="preserve"> </w:t>
      </w:r>
      <w:r w:rsidR="00DA1B3D" w:rsidRPr="00DA1B3D">
        <w:rPr>
          <w:rFonts w:eastAsia="Cambria" w:cstheme="minorHAnsi"/>
          <w:color w:val="000000" w:themeColor="text1"/>
          <w:sz w:val="24"/>
          <w:szCs w:val="24"/>
        </w:rPr>
        <w:t>проведена фотосьёмка спилов</w:t>
      </w:r>
      <w:r w:rsidR="00DA1B3D">
        <w:rPr>
          <w:rFonts w:eastAsia="Cambria" w:cstheme="minorHAnsi"/>
          <w:color w:val="000000" w:themeColor="text1"/>
          <w:sz w:val="24"/>
          <w:szCs w:val="24"/>
        </w:rPr>
        <w:t xml:space="preserve"> льда.</w:t>
      </w:r>
    </w:p>
    <w:p w:rsidR="00661D21" w:rsidRPr="00AC09E4" w:rsidRDefault="00661D21" w:rsidP="00661D21">
      <w:pPr>
        <w:spacing w:after="0" w:line="360" w:lineRule="auto"/>
        <w:rPr>
          <w:rFonts w:eastAsia="Cambria" w:cstheme="minorHAnsi"/>
          <w:b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Гидрохимические работы</w:t>
      </w:r>
    </w:p>
    <w:p w:rsidR="00661D21" w:rsidRDefault="00661D21" w:rsidP="00661D21">
      <w:pPr>
        <w:spacing w:after="0" w:line="360" w:lineRule="auto"/>
        <w:ind w:firstLine="426"/>
        <w:rPr>
          <w:rFonts w:eastAsia="Cambria" w:cstheme="minorHAnsi"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color w:val="000000" w:themeColor="text1"/>
          <w:sz w:val="24"/>
          <w:szCs w:val="24"/>
        </w:rPr>
        <w:lastRenderedPageBreak/>
        <w:t>Выполнен отбор проб на гидрохимический анализ с пяти горизонтов на оз. Твердое.</w:t>
      </w:r>
    </w:p>
    <w:p w:rsidR="00661D21" w:rsidRPr="00DA1B3D" w:rsidRDefault="00661D21" w:rsidP="00DA1B3D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661D2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16</w:t>
      </w:r>
      <w:bookmarkStart w:id="0" w:name="_GoBack"/>
      <w:bookmarkEnd w:id="0"/>
      <w:r w:rsidR="00887ACD">
        <w:rPr>
          <w:rFonts w:eastAsia="Cambria" w:cstheme="minorHAnsi"/>
          <w:sz w:val="24"/>
          <w:szCs w:val="24"/>
        </w:rPr>
        <w:t xml:space="preserve"> июня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133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7EE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1AC2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51E2"/>
    <w:rsid w:val="00E966B9"/>
    <w:rsid w:val="00E967ED"/>
    <w:rsid w:val="00E972F1"/>
    <w:rsid w:val="00E973AD"/>
    <w:rsid w:val="00EA22E3"/>
    <w:rsid w:val="00EA3871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F014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E4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4ABB-8BCA-4A42-B385-31F094CC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22</cp:revision>
  <cp:lastPrinted>2016-12-28T06:30:00Z</cp:lastPrinted>
  <dcterms:created xsi:type="dcterms:W3CDTF">2022-05-05T06:23:00Z</dcterms:created>
  <dcterms:modified xsi:type="dcterms:W3CDTF">2022-06-15T06:18:00Z</dcterms:modified>
</cp:coreProperties>
</file>