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33" w:rsidRDefault="001E52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5233" w:rsidRDefault="006C2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мониторинге дебиторской задолженности по соответствующим направлениям расходов по подведомственным учреждениям и организациям Росгидромета в </w:t>
      </w:r>
      <w:r w:rsidR="00C06448">
        <w:rPr>
          <w:rFonts w:ascii="Times New Roman" w:hAnsi="Times New Roman" w:cs="Times New Roman"/>
          <w:sz w:val="24"/>
          <w:szCs w:val="24"/>
        </w:rPr>
        <w:t>декабре</w:t>
      </w:r>
      <w:r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1E5233" w:rsidRDefault="006C251B">
      <w:pPr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Наименование подведомственного учреждения </w:t>
      </w:r>
      <w:proofErr w:type="gramStart"/>
      <w:r>
        <w:rPr>
          <w:rFonts w:ascii="Times New Roman" w:hAnsi="Times New Roman" w:cs="Times New Roman"/>
          <w:sz w:val="18"/>
          <w:szCs w:val="18"/>
          <w:u w:val="single"/>
        </w:rPr>
        <w:t>( организации</w:t>
      </w:r>
      <w:proofErr w:type="gramEnd"/>
      <w:r>
        <w:rPr>
          <w:rFonts w:ascii="Times New Roman" w:hAnsi="Times New Roman" w:cs="Times New Roman"/>
          <w:sz w:val="18"/>
          <w:szCs w:val="18"/>
          <w:u w:val="single"/>
        </w:rPr>
        <w:t xml:space="preserve">) </w:t>
      </w:r>
      <w:r>
        <w:rPr>
          <w:rFonts w:ascii="Times New Roman" w:hAnsi="Times New Roman" w:cs="Times New Roman"/>
          <w:sz w:val="18"/>
          <w:szCs w:val="18"/>
          <w:u w:val="single"/>
        </w:rPr>
        <w:t>_______</w:t>
      </w:r>
      <w:r>
        <w:rPr>
          <w:rFonts w:ascii="Times New Roman" w:hAnsi="Times New Roman" w:cs="Times New Roman"/>
          <w:sz w:val="18"/>
          <w:szCs w:val="18"/>
          <w:u w:val="single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1E5233" w:rsidRDefault="006C251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(руб.)</w:t>
      </w:r>
    </w:p>
    <w:p w:rsidR="001E5233" w:rsidRDefault="001E523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98"/>
        <w:gridCol w:w="1603"/>
        <w:gridCol w:w="1542"/>
        <w:gridCol w:w="1542"/>
        <w:gridCol w:w="1538"/>
        <w:gridCol w:w="1538"/>
        <w:gridCol w:w="2256"/>
        <w:gridCol w:w="1563"/>
        <w:gridCol w:w="1606"/>
      </w:tblGrid>
      <w:tr w:rsidR="001E5233"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расходов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 w:rsidP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Остаток неисполненной субсидии на 01.1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 w:rsidP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Финансирование в ноябре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Остаток неисполненной субсидии на 01.12.2015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 w:rsidP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Остаток на лицевом счете на 01.1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рогноз кассового расхода (за счет субсидии) в декабре 2015</w:t>
            </w:r>
          </w:p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 w:rsidP="00C064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Прогноз объемов выполненных работ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кап.вложениям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/субсидиям на иные цели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декабре 2015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жидаемый остаток на лицевом счете на 01.01.2016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Ожидаемый остаток неисполненной суб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сидии на 01.01.2016</w:t>
            </w:r>
          </w:p>
        </w:tc>
      </w:tr>
      <w:tr w:rsidR="001E5233"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 на иные цели:</w:t>
            </w:r>
          </w:p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-наименование ФЦП</w:t>
            </w:r>
          </w:p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-по мероприятиям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233"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233"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осуществление кап. вложений в объекты кап. строительства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-й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-й) собственности бюджетным учреждением:</w:t>
            </w:r>
          </w:p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разрезе объектов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233"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6C251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5233" w:rsidRDefault="001E523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5233" w:rsidRDefault="001E5233">
      <w:pPr>
        <w:jc w:val="center"/>
      </w:pPr>
    </w:p>
    <w:p w:rsidR="001E5233" w:rsidRDefault="001E5233">
      <w:pPr>
        <w:jc w:val="center"/>
      </w:pPr>
    </w:p>
    <w:sectPr w:rsidR="001E5233">
      <w:pgSz w:w="16838" w:h="11906" w:orient="landscape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5233"/>
    <w:rsid w:val="001E5233"/>
    <w:rsid w:val="006C251B"/>
    <w:rsid w:val="00C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9CAD-F583-483C-B385-C4BBAFFD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Lucida Sans Unicode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ngordeeva</dc:creator>
  <cp:lastModifiedBy>Гордеева Наталья Геннадьевна</cp:lastModifiedBy>
  <cp:revision>48</cp:revision>
  <cp:lastPrinted>2015-11-03T11:52:00Z</cp:lastPrinted>
  <dcterms:created xsi:type="dcterms:W3CDTF">2015-10-05T07:31:00Z</dcterms:created>
  <dcterms:modified xsi:type="dcterms:W3CDTF">2015-11-18T12:34:00Z</dcterms:modified>
</cp:coreProperties>
</file>