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CC731" w14:textId="77777777" w:rsidR="00493578" w:rsidRPr="00493578" w:rsidRDefault="00493578" w:rsidP="004935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3578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4F29286" w14:textId="77777777" w:rsidR="00493578" w:rsidRPr="00493578" w:rsidRDefault="00493578" w:rsidP="004935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за период с 17 по 23 июня 2020 г.</w:t>
      </w:r>
    </w:p>
    <w:p w14:paraId="38EBCB90" w14:textId="77777777" w:rsidR="00493578" w:rsidRPr="00493578" w:rsidRDefault="00493578" w:rsidP="00493578">
      <w:pPr>
        <w:contextualSpacing/>
        <w:rPr>
          <w:rFonts w:ascii="Times New Roman" w:hAnsi="Times New Roman"/>
          <w:sz w:val="24"/>
          <w:szCs w:val="24"/>
        </w:rPr>
      </w:pPr>
    </w:p>
    <w:p w14:paraId="48ED2595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24.06.2020:</w:t>
      </w:r>
    </w:p>
    <w:p w14:paraId="4CC7AFE7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Температура воздуха: +5,9 °С</w:t>
      </w:r>
    </w:p>
    <w:p w14:paraId="23B4048A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Атмосферное давление: 1016,4 </w:t>
      </w:r>
      <w:proofErr w:type="spellStart"/>
      <w:r w:rsidRPr="00493578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C1EF0E2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Влажность воздуха: 81 %</w:t>
      </w:r>
    </w:p>
    <w:p w14:paraId="5A0BE445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Ветер: северо-восток, 2 м/с</w:t>
      </w:r>
    </w:p>
    <w:p w14:paraId="06C6A5F3" w14:textId="77777777" w:rsidR="00700F7D" w:rsidRPr="00493578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493578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493578">
        <w:rPr>
          <w:rFonts w:ascii="Times New Roman" w:hAnsi="Times New Roman"/>
          <w:sz w:val="24"/>
          <w:szCs w:val="24"/>
          <w:lang w:val="en-US"/>
        </w:rPr>
        <w:t>SP</w:t>
      </w:r>
      <w:r w:rsidRPr="00493578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493578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493578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27FA526" w14:textId="03D63B6A" w:rsidR="00493578" w:rsidRPr="00493578" w:rsidRDefault="00493578" w:rsidP="00493578">
      <w:pPr>
        <w:pStyle w:val="a4"/>
        <w:numPr>
          <w:ilvl w:val="1"/>
          <w:numId w:val="14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На жидкостном хромато</w:t>
      </w:r>
      <w:r w:rsidR="00A1438F">
        <w:rPr>
          <w:rFonts w:ascii="Times New Roman" w:hAnsi="Times New Roman"/>
          <w:sz w:val="24"/>
          <w:szCs w:val="24"/>
        </w:rPr>
        <w:t xml:space="preserve"> </w:t>
      </w:r>
      <w:r w:rsidRPr="00493578">
        <w:rPr>
          <w:rFonts w:ascii="Times New Roman" w:hAnsi="Times New Roman"/>
          <w:sz w:val="24"/>
          <w:szCs w:val="24"/>
        </w:rPr>
        <w:t xml:space="preserve">масс-спектрометре </w:t>
      </w:r>
      <w:r w:rsidRPr="00493578">
        <w:rPr>
          <w:rFonts w:ascii="Times New Roman" w:hAnsi="Times New Roman"/>
          <w:sz w:val="24"/>
          <w:szCs w:val="24"/>
          <w:lang w:val="en-US"/>
        </w:rPr>
        <w:t>LCMS</w:t>
      </w:r>
      <w:r w:rsidRPr="00493578">
        <w:rPr>
          <w:rFonts w:ascii="Times New Roman" w:hAnsi="Times New Roman"/>
          <w:sz w:val="24"/>
          <w:szCs w:val="24"/>
        </w:rPr>
        <w:t>-8040 «Shimadzu» заменены плунжеры 2-х насосов высокого давления. Работы проводились при согласовании с сервис-инженером фирмы ООО «</w:t>
      </w:r>
      <w:proofErr w:type="spellStart"/>
      <w:r w:rsidRPr="00493578">
        <w:rPr>
          <w:rFonts w:ascii="Times New Roman" w:hAnsi="Times New Roman"/>
          <w:sz w:val="24"/>
          <w:szCs w:val="24"/>
        </w:rPr>
        <w:t>Аналит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Продактс». Проанализированы свежеприготовленные растворы с известными содержаниями определяемых перфторированных кислот для установления пределов их обнаружения и определения.</w:t>
      </w:r>
    </w:p>
    <w:p w14:paraId="45EF5498" w14:textId="06404E1D" w:rsidR="00493578" w:rsidRPr="00493578" w:rsidRDefault="00493578" w:rsidP="00493578">
      <w:pPr>
        <w:ind w:firstLine="567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2.2. На анализаторе органического углерода ТОС-</w:t>
      </w:r>
      <w:r w:rsidRPr="00493578">
        <w:rPr>
          <w:rFonts w:ascii="Times New Roman" w:hAnsi="Times New Roman"/>
          <w:sz w:val="24"/>
          <w:szCs w:val="24"/>
          <w:lang w:val="en-US"/>
        </w:rPr>
        <w:t>L</w:t>
      </w:r>
      <w:r w:rsidRPr="00493578">
        <w:rPr>
          <w:rFonts w:ascii="Times New Roman" w:hAnsi="Times New Roman"/>
          <w:sz w:val="24"/>
          <w:szCs w:val="24"/>
        </w:rPr>
        <w:t xml:space="preserve"> с приставкой для определения содержания общего азота </w:t>
      </w:r>
      <w:r w:rsidRPr="00493578">
        <w:rPr>
          <w:rFonts w:ascii="Times New Roman" w:hAnsi="Times New Roman"/>
          <w:sz w:val="24"/>
          <w:szCs w:val="24"/>
          <w:lang w:val="en-US"/>
        </w:rPr>
        <w:t>TNM</w:t>
      </w:r>
      <w:r w:rsidRPr="00493578">
        <w:rPr>
          <w:rFonts w:ascii="Times New Roman" w:hAnsi="Times New Roman"/>
          <w:sz w:val="24"/>
          <w:szCs w:val="24"/>
        </w:rPr>
        <w:t>-</w:t>
      </w:r>
      <w:r w:rsidRPr="00493578">
        <w:rPr>
          <w:rFonts w:ascii="Times New Roman" w:hAnsi="Times New Roman"/>
          <w:sz w:val="24"/>
          <w:szCs w:val="24"/>
          <w:lang w:val="en-US"/>
        </w:rPr>
        <w:t>L</w:t>
      </w:r>
      <w:r w:rsidRPr="0049357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93578">
        <w:rPr>
          <w:rFonts w:ascii="Times New Roman" w:hAnsi="Times New Roman"/>
          <w:sz w:val="24"/>
          <w:szCs w:val="24"/>
        </w:rPr>
        <w:t>Shimadzu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» установлены </w:t>
      </w:r>
      <w:proofErr w:type="spellStart"/>
      <w:r w:rsidRPr="00493578">
        <w:rPr>
          <w:rFonts w:ascii="Times New Roman" w:hAnsi="Times New Roman"/>
          <w:sz w:val="24"/>
          <w:szCs w:val="24"/>
        </w:rPr>
        <w:t>градуировочные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зависимости для показателей </w:t>
      </w:r>
      <w:r w:rsidRPr="00493578">
        <w:rPr>
          <w:rFonts w:ascii="Times New Roman" w:hAnsi="Times New Roman"/>
          <w:sz w:val="24"/>
          <w:szCs w:val="24"/>
          <w:lang w:val="en-US"/>
        </w:rPr>
        <w:t>IC</w:t>
      </w:r>
      <w:r w:rsidRPr="00493578">
        <w:rPr>
          <w:rFonts w:ascii="Times New Roman" w:hAnsi="Times New Roman"/>
          <w:sz w:val="24"/>
          <w:szCs w:val="24"/>
        </w:rPr>
        <w:t xml:space="preserve"> (неорганический углерод, а также гидрокарбонаты), </w:t>
      </w:r>
      <w:r w:rsidRPr="00493578">
        <w:rPr>
          <w:rFonts w:ascii="Times New Roman" w:hAnsi="Times New Roman"/>
          <w:sz w:val="24"/>
          <w:szCs w:val="24"/>
          <w:lang w:val="en-US"/>
        </w:rPr>
        <w:t>NPOC</w:t>
      </w:r>
      <w:r w:rsidRPr="00493578">
        <w:rPr>
          <w:rFonts w:ascii="Times New Roman" w:hAnsi="Times New Roman"/>
          <w:sz w:val="24"/>
          <w:szCs w:val="24"/>
        </w:rPr>
        <w:t xml:space="preserve"> (нелетучий органический углерод), </w:t>
      </w:r>
      <w:r w:rsidRPr="00493578">
        <w:rPr>
          <w:rFonts w:ascii="Times New Roman" w:hAnsi="Times New Roman"/>
          <w:sz w:val="24"/>
          <w:szCs w:val="24"/>
          <w:lang w:val="en-US"/>
        </w:rPr>
        <w:t>TN</w:t>
      </w:r>
      <w:r w:rsidRPr="00493578">
        <w:rPr>
          <w:rFonts w:ascii="Times New Roman" w:hAnsi="Times New Roman"/>
          <w:sz w:val="24"/>
          <w:szCs w:val="24"/>
        </w:rPr>
        <w:t xml:space="preserve"> (общий азот). Проанализированы 15 проб грунтовой воды и льда, отобранные отрядом мерзлотоведения сезонной экспедиции «Шпицберген», и 3 пробы речной воды по программе гидрологических наблюдений на содержание различных форм углерода и общего азота. Всего выполнено 86 анализов.</w:t>
      </w:r>
    </w:p>
    <w:p w14:paraId="098D2CBE" w14:textId="2BD31E1E" w:rsidR="00493578" w:rsidRPr="00493578" w:rsidRDefault="00493578" w:rsidP="00493578">
      <w:pPr>
        <w:pStyle w:val="a4"/>
        <w:numPr>
          <w:ilvl w:val="1"/>
          <w:numId w:val="1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На жидкостном ионном хроматографе серии </w:t>
      </w:r>
      <w:r w:rsidRPr="00493578">
        <w:rPr>
          <w:rFonts w:ascii="Times New Roman" w:hAnsi="Times New Roman"/>
          <w:sz w:val="24"/>
          <w:szCs w:val="24"/>
          <w:lang w:val="en-US"/>
        </w:rPr>
        <w:t>LC</w:t>
      </w:r>
      <w:r w:rsidRPr="00493578">
        <w:rPr>
          <w:rFonts w:ascii="Times New Roman" w:hAnsi="Times New Roman"/>
          <w:sz w:val="24"/>
          <w:szCs w:val="24"/>
        </w:rPr>
        <w:t>-20 «Shimadzu» с кондуктометрическим детектором проанализированы 3 пробы речной воды на содержание основных катионов и анионов (снято и обработано 12 хромато грамм) по программе гидрологических наблюдений.</w:t>
      </w:r>
    </w:p>
    <w:p w14:paraId="07FA24D5" w14:textId="77777777" w:rsidR="00493578" w:rsidRPr="00493578" w:rsidRDefault="00493578" w:rsidP="00493578">
      <w:pPr>
        <w:pStyle w:val="a4"/>
        <w:numPr>
          <w:ilvl w:val="1"/>
          <w:numId w:val="1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Выполнены измерения рН, солености и электропроводности в 6 пробах речной воды с использованием кондуктометра </w:t>
      </w:r>
      <w:r w:rsidRPr="00493578">
        <w:rPr>
          <w:rFonts w:ascii="Times New Roman" w:hAnsi="Times New Roman"/>
          <w:sz w:val="24"/>
          <w:szCs w:val="24"/>
          <w:lang w:val="en-US"/>
        </w:rPr>
        <w:t>S</w:t>
      </w:r>
      <w:r w:rsidRPr="00493578">
        <w:rPr>
          <w:rFonts w:ascii="Times New Roman" w:hAnsi="Times New Roman"/>
          <w:sz w:val="24"/>
          <w:szCs w:val="24"/>
        </w:rPr>
        <w:t xml:space="preserve">230 и рН-метра </w:t>
      </w:r>
      <w:r w:rsidRPr="00493578">
        <w:rPr>
          <w:rFonts w:ascii="Times New Roman" w:hAnsi="Times New Roman"/>
          <w:sz w:val="24"/>
          <w:szCs w:val="24"/>
          <w:lang w:val="en-US"/>
        </w:rPr>
        <w:t>S</w:t>
      </w:r>
      <w:r w:rsidRPr="00493578">
        <w:rPr>
          <w:rFonts w:ascii="Times New Roman" w:hAnsi="Times New Roman"/>
          <w:sz w:val="24"/>
          <w:szCs w:val="24"/>
        </w:rPr>
        <w:t>220 фирмы «</w:t>
      </w:r>
      <w:r w:rsidRPr="00493578">
        <w:rPr>
          <w:rFonts w:ascii="Times New Roman" w:hAnsi="Times New Roman"/>
          <w:sz w:val="24"/>
          <w:szCs w:val="24"/>
          <w:lang w:val="en-US"/>
        </w:rPr>
        <w:t>Mettler</w:t>
      </w:r>
      <w:r w:rsidRPr="00493578">
        <w:rPr>
          <w:rFonts w:ascii="Times New Roman" w:hAnsi="Times New Roman"/>
          <w:sz w:val="24"/>
          <w:szCs w:val="24"/>
        </w:rPr>
        <w:t xml:space="preserve"> </w:t>
      </w:r>
      <w:r w:rsidRPr="00493578">
        <w:rPr>
          <w:rFonts w:ascii="Times New Roman" w:hAnsi="Times New Roman"/>
          <w:sz w:val="24"/>
          <w:szCs w:val="24"/>
          <w:lang w:val="en-US"/>
        </w:rPr>
        <w:t>Toledo</w:t>
      </w:r>
      <w:r w:rsidRPr="00493578">
        <w:rPr>
          <w:rFonts w:ascii="Times New Roman" w:hAnsi="Times New Roman"/>
          <w:sz w:val="24"/>
          <w:szCs w:val="24"/>
        </w:rPr>
        <w:t>» по программе гидрологических наблюдений.</w:t>
      </w:r>
    </w:p>
    <w:p w14:paraId="2263AE83" w14:textId="77777777" w:rsidR="00493578" w:rsidRPr="00493578" w:rsidRDefault="00493578" w:rsidP="00493578">
      <w:pPr>
        <w:pStyle w:val="a4"/>
        <w:numPr>
          <w:ilvl w:val="1"/>
          <w:numId w:val="1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 Отфильтрованы 42 пробы природной воды, отобранных в рамках исследований по программам мерзлотоведческого и гидрологического отрядов, для проведения дальнейших химических анализов.</w:t>
      </w:r>
    </w:p>
    <w:p w14:paraId="652A94BB" w14:textId="77777777" w:rsidR="00493578" w:rsidRPr="00493578" w:rsidRDefault="00493578" w:rsidP="00493578">
      <w:pPr>
        <w:pStyle w:val="a4"/>
        <w:numPr>
          <w:ilvl w:val="1"/>
          <w:numId w:val="15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воздуха «</w:t>
      </w:r>
      <w:proofErr w:type="spellStart"/>
      <w:r w:rsidRPr="00493578">
        <w:rPr>
          <w:rFonts w:ascii="Times New Roman" w:hAnsi="Times New Roman"/>
          <w:sz w:val="24"/>
          <w:szCs w:val="24"/>
        </w:rPr>
        <w:t>Порселок</w:t>
      </w:r>
      <w:proofErr w:type="spellEnd"/>
      <w:r w:rsidRPr="00493578">
        <w:rPr>
          <w:rFonts w:ascii="Times New Roman" w:hAnsi="Times New Roman"/>
          <w:sz w:val="24"/>
          <w:szCs w:val="24"/>
        </w:rPr>
        <w:t>» и «Гора».</w:t>
      </w:r>
    </w:p>
    <w:p w14:paraId="361ED34C" w14:textId="003F44FF" w:rsidR="000D3067" w:rsidRPr="00493578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приема-передачи спутниковой информации (ВППИ)</w:t>
      </w:r>
    </w:p>
    <w:p w14:paraId="579CE8CB" w14:textId="77777777" w:rsidR="000D3067" w:rsidRPr="0049357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93578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49357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93578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493578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493578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E79A528" w:rsidR="000D3067" w:rsidRPr="0049357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493578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493578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4935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493578">
        <w:rPr>
          <w:rFonts w:ascii="Times New Roman" w:hAnsi="Times New Roman"/>
          <w:color w:val="000000"/>
          <w:sz w:val="24"/>
          <w:szCs w:val="24"/>
        </w:rPr>
        <w:t>1 863</w:t>
      </w:r>
      <w:r w:rsidR="007F4ED8" w:rsidRPr="004935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9357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493578">
        <w:rPr>
          <w:rFonts w:ascii="Times New Roman" w:hAnsi="Times New Roman"/>
          <w:color w:val="000000"/>
          <w:sz w:val="24"/>
          <w:szCs w:val="24"/>
        </w:rPr>
        <w:t>-файл</w:t>
      </w:r>
      <w:r w:rsidR="00493578" w:rsidRPr="00493578">
        <w:rPr>
          <w:rFonts w:ascii="Times New Roman" w:hAnsi="Times New Roman"/>
          <w:color w:val="000000"/>
          <w:sz w:val="24"/>
          <w:szCs w:val="24"/>
        </w:rPr>
        <w:t>а</w:t>
      </w:r>
      <w:r w:rsidRPr="00493578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493578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493578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493578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М</w:t>
      </w:r>
      <w:r w:rsidR="00733BDC" w:rsidRPr="0049357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19C695F7" w14:textId="77777777" w:rsidR="00C374EE" w:rsidRPr="00493578" w:rsidRDefault="00C374EE" w:rsidP="00EB0370">
      <w:pPr>
        <w:ind w:firstLine="357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6D6F396B" w14:textId="780ED945" w:rsidR="00EB0370" w:rsidRPr="00493578" w:rsidRDefault="00D8524B" w:rsidP="00EB0370">
      <w:pPr>
        <w:ind w:firstLine="35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sz w:val="24"/>
          <w:szCs w:val="24"/>
        </w:rPr>
        <w:t>2</w:t>
      </w:r>
      <w:r w:rsidR="00493578" w:rsidRPr="00493578">
        <w:rPr>
          <w:rFonts w:ascii="Times New Roman" w:hAnsi="Times New Roman"/>
          <w:sz w:val="24"/>
          <w:szCs w:val="24"/>
        </w:rPr>
        <w:t>3</w:t>
      </w:r>
      <w:r w:rsidR="00EB0370" w:rsidRPr="00493578">
        <w:rPr>
          <w:rFonts w:ascii="Times New Roman" w:hAnsi="Times New Roman"/>
          <w:sz w:val="24"/>
          <w:szCs w:val="24"/>
        </w:rPr>
        <w:t>.0</w:t>
      </w:r>
      <w:r w:rsidR="00493578" w:rsidRPr="00493578">
        <w:rPr>
          <w:rFonts w:ascii="Times New Roman" w:hAnsi="Times New Roman"/>
          <w:sz w:val="24"/>
          <w:szCs w:val="24"/>
        </w:rPr>
        <w:t>6.</w:t>
      </w:r>
      <w:r w:rsidR="00EB0370" w:rsidRPr="00493578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очищены датчики. </w:t>
      </w:r>
    </w:p>
    <w:p w14:paraId="3A9E824A" w14:textId="77777777" w:rsidR="00C374EE" w:rsidRPr="00493578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493578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49357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493578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493578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493578">
        <w:rPr>
          <w:rFonts w:ascii="Times New Roman" w:hAnsi="Times New Roman"/>
          <w:sz w:val="24"/>
          <w:szCs w:val="24"/>
        </w:rPr>
        <w:t>лу спутниковой связи</w:t>
      </w:r>
      <w:r w:rsidRPr="00493578">
        <w:rPr>
          <w:rFonts w:ascii="Times New Roman" w:hAnsi="Times New Roman"/>
          <w:sz w:val="24"/>
          <w:szCs w:val="24"/>
        </w:rPr>
        <w:t>.</w:t>
      </w:r>
      <w:r w:rsidR="004174E7" w:rsidRPr="00493578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493578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493578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493578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 </w:t>
      </w:r>
      <w:r w:rsidR="00187632" w:rsidRPr="00493578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493578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493578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493578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493578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493578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493578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493578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493578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9357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493578">
        <w:rPr>
          <w:rFonts w:ascii="Times New Roman" w:hAnsi="Times New Roman"/>
          <w:sz w:val="24"/>
          <w:szCs w:val="24"/>
        </w:rPr>
        <w:t>вались</w:t>
      </w:r>
      <w:r w:rsidRPr="00493578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493578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493578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B57CDCB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17.06 разбиты гидрологические створы и установлены </w:t>
      </w:r>
      <w:proofErr w:type="spellStart"/>
      <w:r w:rsidRPr="00493578">
        <w:rPr>
          <w:rFonts w:ascii="Times New Roman" w:hAnsi="Times New Roman"/>
          <w:sz w:val="24"/>
          <w:szCs w:val="24"/>
        </w:rPr>
        <w:t>уровенные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посты на реках Конгресс, </w:t>
      </w:r>
      <w:proofErr w:type="spellStart"/>
      <w:r w:rsidRPr="00493578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93578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по программе гидрологических наблюдений. Измерены расходы воды и отобраны пробы воды для химических анализов. 22.06. выполнены повторные измерения расходов и отбор проб воды. На реках </w:t>
      </w:r>
      <w:proofErr w:type="spellStart"/>
      <w:r w:rsidRPr="00493578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и Конгресс осуществлены геодезические привязки </w:t>
      </w:r>
      <w:proofErr w:type="spellStart"/>
      <w:r w:rsidRPr="00493578">
        <w:rPr>
          <w:rFonts w:ascii="Times New Roman" w:hAnsi="Times New Roman"/>
          <w:sz w:val="24"/>
          <w:szCs w:val="24"/>
        </w:rPr>
        <w:t>уровенных</w:t>
      </w:r>
      <w:proofErr w:type="spellEnd"/>
      <w:r w:rsidRPr="00493578">
        <w:rPr>
          <w:rFonts w:ascii="Times New Roman" w:hAnsi="Times New Roman"/>
          <w:sz w:val="24"/>
          <w:szCs w:val="24"/>
        </w:rPr>
        <w:t xml:space="preserve"> постов к реперам геодезической сети.</w:t>
      </w:r>
    </w:p>
    <w:p w14:paraId="227EC269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eastAsia="Times New Roman" w:hAnsi="Times New Roman"/>
          <w:sz w:val="24"/>
          <w:szCs w:val="24"/>
        </w:rPr>
        <w:t xml:space="preserve">21.06 выполнен пеший маршрут в долину р. </w:t>
      </w:r>
      <w:proofErr w:type="spellStart"/>
      <w:r w:rsidRPr="00493578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493578">
        <w:rPr>
          <w:rFonts w:ascii="Times New Roman" w:eastAsia="Times New Roman" w:hAnsi="Times New Roman"/>
          <w:sz w:val="24"/>
          <w:szCs w:val="24"/>
        </w:rPr>
        <w:t xml:space="preserve"> с мониторингом развития </w:t>
      </w:r>
      <w:proofErr w:type="spellStart"/>
      <w:r w:rsidRPr="00493578">
        <w:rPr>
          <w:rFonts w:ascii="Times New Roman" w:eastAsia="Times New Roman" w:hAnsi="Times New Roman"/>
          <w:sz w:val="24"/>
          <w:szCs w:val="24"/>
        </w:rPr>
        <w:t>термосуффозионных</w:t>
      </w:r>
      <w:proofErr w:type="spellEnd"/>
      <w:r w:rsidRPr="00493578">
        <w:rPr>
          <w:rFonts w:ascii="Times New Roman" w:eastAsia="Times New Roman" w:hAnsi="Times New Roman"/>
          <w:sz w:val="24"/>
          <w:szCs w:val="24"/>
        </w:rPr>
        <w:t xml:space="preserve"> воронок и </w:t>
      </w:r>
      <w:proofErr w:type="spellStart"/>
      <w:r w:rsidRPr="00493578">
        <w:rPr>
          <w:rFonts w:ascii="Times New Roman" w:eastAsia="Times New Roman" w:hAnsi="Times New Roman"/>
          <w:sz w:val="24"/>
          <w:szCs w:val="24"/>
        </w:rPr>
        <w:t>гидролакколитов</w:t>
      </w:r>
      <w:proofErr w:type="spellEnd"/>
      <w:r w:rsidRPr="00493578">
        <w:rPr>
          <w:rFonts w:ascii="Times New Roman" w:eastAsia="Times New Roman" w:hAnsi="Times New Roman"/>
          <w:sz w:val="24"/>
          <w:szCs w:val="24"/>
        </w:rPr>
        <w:t xml:space="preserve">. Осуществляется сушка почвенных образцов со скважин 16 (долина р. Грен) и 20 (долина р. </w:t>
      </w:r>
      <w:proofErr w:type="spellStart"/>
      <w:r w:rsidRPr="00493578">
        <w:rPr>
          <w:rFonts w:ascii="Times New Roman" w:eastAsia="Times New Roman" w:hAnsi="Times New Roman"/>
          <w:sz w:val="24"/>
          <w:szCs w:val="24"/>
        </w:rPr>
        <w:t>Холлендердален</w:t>
      </w:r>
      <w:proofErr w:type="spellEnd"/>
      <w:r w:rsidRPr="00493578">
        <w:rPr>
          <w:rFonts w:ascii="Times New Roman" w:eastAsia="Times New Roman" w:hAnsi="Times New Roman"/>
          <w:sz w:val="24"/>
          <w:szCs w:val="24"/>
        </w:rPr>
        <w:t>) для дальнейших анализов.</w:t>
      </w:r>
    </w:p>
    <w:p w14:paraId="1F947EFD" w14:textId="014CA137" w:rsidR="00D8524B" w:rsidRPr="00493578" w:rsidRDefault="00D8524B" w:rsidP="00D8524B">
      <w:pPr>
        <w:pStyle w:val="a4"/>
        <w:numPr>
          <w:ilvl w:val="0"/>
          <w:numId w:val="11"/>
        </w:numPr>
        <w:rPr>
          <w:rFonts w:ascii="Times New Roman" w:hAnsi="Times New Roman"/>
          <w:b/>
          <w:bCs/>
          <w:sz w:val="24"/>
          <w:szCs w:val="24"/>
        </w:rPr>
      </w:pPr>
      <w:r w:rsidRPr="00493578">
        <w:rPr>
          <w:rFonts w:ascii="Times New Roman" w:hAnsi="Times New Roman"/>
          <w:b/>
          <w:bCs/>
          <w:sz w:val="24"/>
          <w:szCs w:val="24"/>
        </w:rPr>
        <w:t>Разное</w:t>
      </w:r>
    </w:p>
    <w:p w14:paraId="0E0B5B54" w14:textId="77777777" w:rsidR="00493578" w:rsidRPr="00493578" w:rsidRDefault="00493578" w:rsidP="00493578">
      <w:pPr>
        <w:ind w:firstLine="357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Подготовлен полугодовой отчет о работе зимовочного состава РАЭ-Ш и сезонной экспедиции «Шпицберген».</w:t>
      </w:r>
    </w:p>
    <w:p w14:paraId="64BB649A" w14:textId="28F33544" w:rsidR="00493578" w:rsidRPr="00493578" w:rsidRDefault="00493578" w:rsidP="00493578">
      <w:pPr>
        <w:ind w:firstLine="357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В период с 20 по 23.06. было отключено отопление в жилом корпусе в связи с аварией на теплотрассе. </w:t>
      </w:r>
    </w:p>
    <w:p w14:paraId="040F65E7" w14:textId="77777777" w:rsidR="00493578" w:rsidRPr="00493578" w:rsidRDefault="00493578" w:rsidP="00493578">
      <w:pPr>
        <w:pStyle w:val="a8"/>
        <w:spacing w:line="360" w:lineRule="auto"/>
        <w:ind w:firstLine="357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Нарушений ТБ нет, все здоровы.</w:t>
      </w:r>
    </w:p>
    <w:p w14:paraId="468DB9E2" w14:textId="77777777" w:rsidR="00493578" w:rsidRDefault="00493578" w:rsidP="004935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3DE5B1" w14:textId="4BE2601B" w:rsidR="00493578" w:rsidRPr="00493578" w:rsidRDefault="00493578" w:rsidP="004935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14:paraId="4EA1A4D8" w14:textId="77777777" w:rsidR="00493578" w:rsidRPr="00493578" w:rsidRDefault="00493578" w:rsidP="004935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за период с 17 по 23 июня 2020 г. (по информации Мурманского УГМС)</w:t>
      </w:r>
    </w:p>
    <w:p w14:paraId="2A3DE1BD" w14:textId="77777777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309DF63" w14:textId="77777777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Средняя температура воздуха: 4,1°С</w:t>
      </w:r>
    </w:p>
    <w:p w14:paraId="4CCB96A1" w14:textId="4620F748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Максимальная: 7,8°С</w:t>
      </w:r>
    </w:p>
    <w:p w14:paraId="395E8B23" w14:textId="79BB595F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Минимальная: 1,3°С</w:t>
      </w:r>
    </w:p>
    <w:p w14:paraId="7B0C7FB9" w14:textId="77777777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Ветер: средний 3,6 м/с, максимальный порыв 15 м/с.</w:t>
      </w:r>
    </w:p>
    <w:p w14:paraId="298CDD63" w14:textId="77777777" w:rsidR="00493578" w:rsidRPr="00493578" w:rsidRDefault="00493578" w:rsidP="004935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1C15D823" w14:textId="77777777" w:rsidR="00493578" w:rsidRPr="00493578" w:rsidRDefault="00493578" w:rsidP="00493578">
      <w:pPr>
        <w:pStyle w:val="a4"/>
        <w:numPr>
          <w:ilvl w:val="0"/>
          <w:numId w:val="16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1180E6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493578">
        <w:rPr>
          <w:rFonts w:ascii="Times New Roman" w:hAnsi="Times New Roman"/>
          <w:sz w:val="24"/>
          <w:szCs w:val="24"/>
        </w:rPr>
        <w:t xml:space="preserve"> 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17 по 23 июня зарегистрировано неблагоприятных метеорологических явлений -1. Опасных метеорологических явлений не наблюдалось.</w:t>
      </w:r>
    </w:p>
    <w:p w14:paraId="738AA449" w14:textId="77777777" w:rsidR="00493578" w:rsidRPr="00493578" w:rsidRDefault="00493578" w:rsidP="00493578">
      <w:pPr>
        <w:pStyle w:val="a4"/>
        <w:numPr>
          <w:ilvl w:val="0"/>
          <w:numId w:val="16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C3083FE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1C44A083" w14:textId="23609803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непрерывная запись 7 суток;</w:t>
      </w:r>
    </w:p>
    <w:p w14:paraId="0FCE712C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7DD86592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71BD81E8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4935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0E2D8277" w14:textId="77777777" w:rsidR="00493578" w:rsidRPr="00493578" w:rsidRDefault="00493578" w:rsidP="004935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2F2D957" w14:textId="77777777" w:rsidR="00493578" w:rsidRPr="00493578" w:rsidRDefault="00493578" w:rsidP="0049357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988845F" w14:textId="77777777" w:rsidR="00493578" w:rsidRPr="00493578" w:rsidRDefault="00493578" w:rsidP="00493578">
      <w:pPr>
        <w:spacing w:line="360" w:lineRule="auto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493578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49357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54AF8F8" w14:textId="77777777" w:rsidR="00493578" w:rsidRPr="00493578" w:rsidRDefault="00493578" w:rsidP="00493578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83E255F" w14:textId="5B28AF00" w:rsidR="00493578" w:rsidRPr="00493578" w:rsidRDefault="00493578" w:rsidP="00493578">
      <w:pPr>
        <w:spacing w:line="360" w:lineRule="auto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Производ</w:t>
      </w:r>
      <w:r w:rsidR="0099754A">
        <w:rPr>
          <w:rFonts w:ascii="Times New Roman" w:hAnsi="Times New Roman"/>
          <w:sz w:val="24"/>
          <w:szCs w:val="24"/>
        </w:rPr>
        <w:t>ились</w:t>
      </w:r>
      <w:r w:rsidRPr="0049357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93578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332CA134" w14:textId="42CE7A8D" w:rsidR="00493578" w:rsidRPr="00493578" w:rsidRDefault="00493578" w:rsidP="00493578">
      <w:pPr>
        <w:spacing w:line="360" w:lineRule="auto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93578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52310CC0" w14:textId="77777777" w:rsidR="00493578" w:rsidRPr="00493578" w:rsidRDefault="00493578" w:rsidP="00493578">
      <w:pPr>
        <w:spacing w:line="360" w:lineRule="auto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lastRenderedPageBreak/>
        <w:t>Информация кодом АМПЛИ и МАГМА передаются автоматически (АМПЛИ-24раза, МАГМА- 8 раз)</w:t>
      </w:r>
    </w:p>
    <w:p w14:paraId="3EC2F8D1" w14:textId="77777777" w:rsidR="00493578" w:rsidRPr="00493578" w:rsidRDefault="00493578" w:rsidP="00493578">
      <w:pPr>
        <w:spacing w:line="360" w:lineRule="auto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17 по 23 июня - 1.</w:t>
      </w:r>
    </w:p>
    <w:p w14:paraId="58D04650" w14:textId="77777777" w:rsidR="00493578" w:rsidRPr="00493578" w:rsidRDefault="00493578" w:rsidP="00493578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926437A" w14:textId="3246497D" w:rsidR="00493578" w:rsidRPr="00493578" w:rsidRDefault="00493578" w:rsidP="00493578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493578">
        <w:rPr>
          <w:rFonts w:ascii="Times New Roman" w:hAnsi="Times New Roman"/>
          <w:sz w:val="24"/>
          <w:szCs w:val="24"/>
        </w:rPr>
        <w:t xml:space="preserve"> по интегратору в светлое время суток. </w:t>
      </w:r>
    </w:p>
    <w:p w14:paraId="5BF7860C" w14:textId="77777777" w:rsidR="00493578" w:rsidRPr="00493578" w:rsidRDefault="00493578" w:rsidP="00493578">
      <w:pPr>
        <w:pStyle w:val="a4"/>
        <w:numPr>
          <w:ilvl w:val="0"/>
          <w:numId w:val="10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b/>
          <w:sz w:val="24"/>
          <w:szCs w:val="24"/>
        </w:rPr>
        <w:t>Озонометрические</w:t>
      </w:r>
      <w:r w:rsidRPr="00493578">
        <w:rPr>
          <w:rFonts w:ascii="Times New Roman" w:hAnsi="Times New Roman"/>
          <w:sz w:val="24"/>
          <w:szCs w:val="24"/>
        </w:rPr>
        <w:t xml:space="preserve"> </w:t>
      </w:r>
      <w:r w:rsidRPr="00493578">
        <w:rPr>
          <w:rFonts w:ascii="Times New Roman" w:hAnsi="Times New Roman"/>
          <w:b/>
          <w:sz w:val="24"/>
          <w:szCs w:val="24"/>
        </w:rPr>
        <w:t>наблюдения</w:t>
      </w:r>
    </w:p>
    <w:p w14:paraId="097C1843" w14:textId="77777777" w:rsidR="00493578" w:rsidRPr="00493578" w:rsidRDefault="00493578" w:rsidP="00493578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Наблюдения за содержанием общего озона в атмосфере 17 по 23 июня – 59 сроков.</w:t>
      </w:r>
    </w:p>
    <w:p w14:paraId="78BB8446" w14:textId="77777777" w:rsidR="00493578" w:rsidRPr="00493578" w:rsidRDefault="00493578" w:rsidP="00493578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4CCE6BA3" w14:textId="77777777" w:rsidR="00493578" w:rsidRPr="00493578" w:rsidRDefault="00493578" w:rsidP="00493578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493578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493578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493578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49357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493578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493578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49357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9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8"/>
  </w:num>
  <w:num w:numId="15">
    <w:abstractNumId w:val="4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2EE0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871A7-763F-4F77-8672-C92F3A0F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2020-06-25T11:36:00Z</dcterms:created>
  <dcterms:modified xsi:type="dcterms:W3CDTF">2020-06-25T11:36:00Z</dcterms:modified>
</cp:coreProperties>
</file>