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E4" w:rsidRPr="00F23DE4" w:rsidRDefault="00F23DE4" w:rsidP="00F23DE4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ФЕДЕРАЛЬНАЯСЛУЖБАПОГИДРОМЕТЕОРОЛОГИИИ</w:t>
      </w:r>
    </w:p>
    <w:p w:rsidR="00F23DE4" w:rsidRPr="00F23DE4" w:rsidRDefault="00F23DE4" w:rsidP="00F23DE4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МОНИТОРИНГУОКРУЖАЮЩЕЙСРЕДЫ</w:t>
      </w:r>
    </w:p>
    <w:p w:rsidR="00F23DE4" w:rsidRPr="00F23DE4" w:rsidRDefault="00F23DE4" w:rsidP="00F23DE4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(Росгидромет)</w:t>
      </w:r>
    </w:p>
    <w:p w:rsidR="00F23DE4" w:rsidRPr="00F23DE4" w:rsidRDefault="00F23DE4" w:rsidP="00F23DE4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</w:p>
    <w:p w:rsidR="00F23DE4" w:rsidRPr="00F23DE4" w:rsidRDefault="00F23DE4" w:rsidP="00F23DE4">
      <w:pPr>
        <w:spacing w:after="0" w:line="240" w:lineRule="auto"/>
        <w:jc w:val="right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</w:p>
    <w:p w:rsidR="00F23DE4" w:rsidRPr="00F23DE4" w:rsidRDefault="00F23DE4" w:rsidP="00F23DE4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РЕШЕНИЕ</w:t>
      </w:r>
    </w:p>
    <w:p w:rsidR="00F23DE4" w:rsidRPr="00F23DE4" w:rsidRDefault="00F23DE4" w:rsidP="00F23DE4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Научно-технического совета Росгидромета от 12 февраля 2010 года</w:t>
      </w:r>
    </w:p>
    <w:p w:rsidR="00F23DE4" w:rsidRPr="00F23DE4" w:rsidRDefault="00F23DE4" w:rsidP="00F23DE4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1. О результатах НИОКР за 2009 год проекте Плана НИОКР Росги</w:t>
      </w: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softHyphen/>
        <w:t>дромета на 2010 год.</w:t>
      </w:r>
      <w:bookmarkStart w:id="0" w:name="_GoBack"/>
      <w:bookmarkEnd w:id="0"/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Заслушав и обсудив доклады председателей Проблемных научных советов о результатах НИОКР за 2009 год и предложениях к проекту Плана НИОКР Росги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softHyphen/>
        <w:t>дромета на 2010 год, НТС Росгидромета отметил, что: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 Проблемные научные советы, обсудив итоги выполнения НИУ Росгидромета научно-исследовательских и опытно-конструкторских работ за 2009 год, констатировали, что программы научных исследований на 2009 год в основном вы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softHyphen/>
        <w:t>полнены. Полученные результаты представлены в протоколах заседаний проблемных научных советов.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 Наиболее важные результаты, полученные в 2009 году, отражены в Обзоре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деятельности Росгидромета и Сводном отчете о деятельности НИУ Росгидромета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за 2009 год;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Научно-технический совет Росгидромета РЕШИЛ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1.1. Считать основными задачами НИУ Росгидромета на 2010 год: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Повышение эффективности выполнения НИОКР, обеспечивающих развитие деятельности Росгидромета и выполнение международных обязательств, в том числе проводимых по Целевой научно-технической программе "Научные исследования и разработки в области гидрометеорологии и мониторинга окружающей среды" на 2008-2010 годы (ЦНТП) и федеральным целевым программам (ФЦП), государственным заказчиком которых является Росгидромет.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Обеспечение выполнения планов испытаний и внедрения новых методов, моделей и технологий в практику работы УГМС (ЦГМС);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Подготовку предложений по созданию хозяйственных обществ, основной задачей которых будет внедрение в практику результатов интеллектуальной деятельности НИУ Росгидромета в соответствии с Федеральным законом от 2 августа 2009 года №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деятельности";</w:t>
      </w:r>
      <w:proofErr w:type="gramEnd"/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Научное обеспечение реализации Климатической доктрины Российской Федерации;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Обеспечение научно-методического сопровождения реализации проекта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"Техническое перевооружение учреждений и организаций Росгидромета";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Научное обеспечение решения практических задач в рамках реализации мероприятий по подготовке и проведению гидрометеорологического обеспечения, мониторинга загрязнения окружающей среды и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противолавинных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работ в районе спортивных объектов зимних Олимпийских игр "Сочи-2014";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Организацию надлежащего учета объектов интеллектуальной собственности, полученных в результате НИОКР, и правовой защиты интересов государства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при их использовании в хозяйственном обороте;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Подготовку ЦНТП Росгидромета "Научные исследования и разработки в области гидрометеорологии и мониторинга окружающей среды" на 2011-2013 годы;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Организацию и развитие учебно-лабораторных классов НИУ, создаваемых в соответствии с приказом Росгидромета от 17.10.2007 № 316  для обеспечения повышения квалификации работников сетевых организаций, преподавателей высших учебных заведений и техникумов, а также для проведения учебных практик студентов;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Расширение сотрудничества с   высшей школой в выполнении совместных исследований и подготовки высококвалифицированных специалистов для системы Росгидромета.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1.2.    Одобрить, в основном, тематику проекта Плана НИОКР Росгидромета на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2010 год по ЦНТП «Научные исследования и разработки в области гидрометеорологии и мониторинга окружающей среды» с учетом рекомендаций, принятых на заседании НТС Росгидромета по предложениям проблемных научных советов.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1.3.    Руководителям учреждений и организаций Росгидромета обеспечить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выполнение работ по Плану НИОКР Росгидромета на 2010 год.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1.4.    </w:t>
      </w: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Заказчикам - координаторам разделов Плана НИОКР, другим заказчи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softHyphen/>
        <w:t>кам НИОКР совместно с НИУ в двухнедельный срок представить в УНМР (В.Г. Бли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softHyphen/>
        <w:t>нов) доработанные в соответствии с принятыми НТС Росгидромета решениями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 xml:space="preserve">разделы Плана НИОКР (включая предложения по научному обеспечению решения практических задач в рамках реализации мероприятий по подготовке и проведению гидрометеорологического обеспечения, мониторинга загрязнения окружающей среды и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противолавинных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работ в районе спортивных объектов</w:t>
      </w:r>
      <w:proofErr w:type="gram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зимних Олимпийских игр "Сочи-2014).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1.5.    УНМР (В.Г. Блинов) совместно с подразделениями центрального аппарата Росгидромета: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в 2-х недельный срок совместно с НИУ и УГМС на основании принятых ру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softHyphen/>
        <w:t>ководством Росгидромета решений доработать тематику раздела 8 "Региональные 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аспектынаучных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исследований в области гидрометеорологии и смежных с ней областях ";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до 15 марта 2010 года представить на утверждение План НИОКР Росгидромета на 2010 год;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1.6.     В соответствии с Положением о планировании и финансировании научно-исследовательских и опытно-конструкторских работ (утверждено приказом Рос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softHyphen/>
        <w:t>гидромета от 13.01.2000 г. N 8) организовать подготовку приложений к Плану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НИОКР Росгидромета на 2010 год: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lastRenderedPageBreak/>
        <w:t>-   по участию НИУ в работах РФФИ, по федеральным и региональным программам, финансируемым за счет различных источников, и внедрению результатов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исследований - УНМР (В.Г. Блинов) совместно с подразделениями центрального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аппарата - заказчиками НИОКР;</w:t>
      </w:r>
      <w:proofErr w:type="gramEnd"/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-   по работам, проводимым НИУ Росгидромета в рамках международного научно-технического сотрудничества в увязке с тематикой НИОКР Росгидромета - УНМР (А.А.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Нуруллаев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).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1.7.    Директорам НИУ, руководителям УГМС (ЦГМС) и подразделениям центрального аппарата Росгидромета - Заказчикам обеспечить внедрение в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оперативнуюпрактику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результатов НИОКР, полученных в 2009 году и более ранние годы.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                1.8. Директорам НИУ Росгидромета: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  до 30 марта 2010 года подготовить и представить в УНМР (В.Г. Блинов) в научно-популярной форме информацию о важнейших научных результатах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2009 года, вносящих значительных вклад в научные знания об атмосфере и гидросфере и (или) непосредственно характеризующих прогресс в гидрометеорологическом обеспечении и в работах в области мониторинга загрязнения окружающей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природной среды, для размещения на интернет-сайте Росгидромета и в средствах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массовой</w:t>
      </w:r>
      <w:proofErr w:type="gram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 информации.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 обеспечить государственный учет результатов научно-исследовательских,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опытно-конструкторских и технологических работ гражданского назначения (Далее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- РНТД) и правовую защиту интересов государства при их использовании в хозяйственном обороте;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1.9. </w:t>
      </w: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Рекомендовать директорам НИУ шире использовать возможность привлечения получаемых договорных средств для реконструкции и развития основных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фондов НИУ, привлечения сторонних организаций к совместным исследованиям и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разработкам, организации и проведения научных семинаров и конференций, публикации научных трудов, реализации мероприятий по международному научно-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техническому сотрудничеству, а также мероприятий по плану инспекций сетевых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организаций в рамках научно-методического руководства.</w:t>
      </w:r>
      <w:proofErr w:type="gramEnd"/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1.10.      Подразделениям центрального аппарата Росгидромета, являющимся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br/>
        <w:t>государственными заказчиками НИОКР, выполняемых в рамках ФЦП, подготовить и представить в УНМР в I квартале 2010 года сведения о НИОКР (по форме Плана НИОКР на 2010 год), выполняемых в 2010 году в рамках соответствующих мероприятий ФЦП.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2. О структуре Целевой научно-технической программы "Научные исследования и разработки в области гидрометеорологии и мониторинга окружающей среды" на 2011-2013 годы (основные направления исследований)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Заслушав и обсудив сообщение начальника УНМР В.Г.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Блинова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о предлагаемой структуре ЦНТП "Научные исследования и разработки в области гидрометеорологии и мониторинга окружающей среды" на 2011-2013 годы НТС Росгидромета отметил, что подготовка проекта ЦНТП на 2011-2013 годы осуществляется в соответствии с приказом Росгидромета от 10.08.2009 № 193 "Об организации завершения работ по ЦНТП на 2008-2010 годы и подготовке проекта ЦНТП на</w:t>
      </w:r>
      <w:proofErr w:type="gram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период 2011-2013 годов".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Научно-технический совет Росгидромета РЕШИЛ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2.1. Согласиться с предложением о сохранении структуры ЦНТП на 2011-2013 годы, аналогичной структуре ЦНТП на 2008-2010 годы, утвержденной приказом Росгидромета от 09.01.2008 № 1;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2.2. Предложенный перечень основных направлений исследований, планируемых в рамках ЦНТП на 2011-2013 годы (далее – Перечень), принять за основу как рабочий материал.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2.3. Доработку Перечня поручить головным НИУ, а именно: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Гидрометцентру России по Подпрограмме 1 «Методы, модели и технологии  гидрометеорологических и гелиогеофизических   расчетов и прогнозов»;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ГГО по Подпрограмме 2«Система наблюдений за состоянием окружающей среды и развитие технологий сбора, архивации, распространения   и   управления данными   наблюдений»;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ИГКЭ по Подпрограмме 3 «Исследования климата, его изменений и их   последствий. Оценка гидрометеорологического режима и   климатических ресурсов»;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НПО "Тайфун" по Подпрограмме 4 «Развитие системы мониторинга загрязнения окружающей среды»;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ААНИИ по Подпрограмме 5 «Исследование гидрометеорологических  процессов в Мировом океане, в том числе опасных и экстремальных морских явлений. Модели и   технологии морских прогнозов и расчет»;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ЦАО по Подпрограмме 6 «Технологии активных воздействий на гидрометеорологические и геофизические процессы и явления»;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ВНИИГМИ-МЦД по Подпрограмме 7 «Экспериментальные, экономические и другие исследования».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2.4. Поручить головным НИУ, поименованным в пункте 2.3 настоящего решения для доработки Перечня создать рабочие группы с участием представителей НИУ, принимающих участие в реализации указанных подпрограмм.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2.5. Головным НИУ совместно с рабочими группами подготовить предложения по уточнению Перечня и до 14.04.2010 представить их подразделениям центрального аппарата Росгидромета – заказчикам координаторам, ответственным за реализацию соответствующих Подпрограмм ЦНТП и в УНМР (В.Г.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Блинову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). Подготовку предложений осуществлять с учетом следующих рекомендаций: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Предложения должны разрабатываться на основании анализа, проведенного при подготовке аналитических обзоров современного состояния и перспектив технологического развития деятельности в области гидрометеорологии и смежных с ней областях (в соответствии с письмом Росгидромета от 21.05.2009 № 140-1803), и с учетом ожидаемых результатов по ЦНТП на 2008-2010 годы, а также решений VI Всероссийского метеорологического съезда;</w:t>
      </w:r>
      <w:proofErr w:type="gramEnd"/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Предложения должны обязательно учитывать работы, возложенные на НИУ нормативными правовыми актами Росгидромета (приказами, распоряжениями, решениями коллегии, планами мероприятий и другими документами);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lastRenderedPageBreak/>
        <w:t>- Каждая подпрограмма может содержать до 10 основных направлений исследований (в каждом из которых до 3-5 конкретных укрупненных задач).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2.6. УНМР (В.Г. Блинов) совместно с подразделениями центрального аппарата Росгидромета обеспечить доработку проекта ЦНТП на 2011-2013 года и представление его на рассмотрение НТС в сроки, предусмотренные приказом Росгидромета от 10.08.2009 № 193.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3. Об утверждении решения Конкурсной комиссии по рассмотрению работ, представленных в Росгидромет на соискание ежегодных  премий за лучшую научно-популярную публикацию в области гидрометеорологии и смежных с ней областях за 2009 год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Заслушав сообщение председателя Конкурсной комиссии по рассмотрению </w:t>
      </w: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работ, представленных в Росгидромет на соискание ежегодных премий на лучшую научно-популярную публикацию в области гидрометеорологии и смежных с ней областях за 2009 год НТС Росгидромета отметил</w:t>
      </w:r>
      <w:proofErr w:type="gram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, что премии за лучшую научно-популярную работу присуждаются впервые.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Научно-технический совет Росгидромета РЕШИЛ</w:t>
      </w: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3.1. Одобрить инициативу Росгидромета по проведению конкурса на соискание премий за лучшую научно-популярную публикацию в области гидрометеорологии и смежных с ней областях.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3.2. В соответствии с Положением о Конкурсе (утверждено приказом Росгидромета от 14.10.2008 № 382) утвердить решение Конкурсной комиссии по присуждению ежегодных премий Росгидромета за 2009 год за лучшие научно-популярные публикации в размере 50,0 тысяч рублей: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-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Саватюгину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Л.М., Преображенской М.А. за монографии "Полюс холода" (</w:t>
      </w: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представлена</w:t>
      </w:r>
      <w:proofErr w:type="gram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ААНИИ);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- Угрюмову А.И.  за  книгу "Главный синоптик", посвященную столетию В.А. Бугаева (представлена Гидрометцентром России);</w:t>
      </w:r>
      <w:proofErr w:type="gramEnd"/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-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Каролю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И.Л.,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Катцову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В.М., Киселеву А.А.,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Кобышевой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Н.В. за брошюру  "О климате по существу и всерьез" (</w:t>
      </w: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представлена</w:t>
      </w:r>
      <w:proofErr w:type="gram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ГГО). 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3.3. Рекомендовать директорам НИУ (ГГО, ВНИИСХМ, НПО "Тайфун") рассмотреть  возможность поощрения своих сотрудников, принявших участие в конкурсе.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3.4. Рекомендовать УНМР (В.Г.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Блинову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) переработать Положение о проведении ежегодного конкурса Росгидромета на лучшую научно-популярную публикацию в области гидрометеорологии и смежных с ней областях с учетом замечаний и предложений, высказанных на заседании НТС.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4. О проекте Плана работы НТС Росгидромета на 2010 год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Обсудив проект плана работы НТС Росгидромета на 2010 год, </w:t>
      </w:r>
      <w:r w:rsidRPr="00F23DE4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Научно-технический совет Росгидромета РЕШИЛ: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            4.1. Утвердить прилагаемый План работы НТС Росгидромета на февраль 2010 г. – февраль 2011 г. с учетом замечаний и предложений, высказанных при обсуждении.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            4.2. Директорам НИУ Росгидромета подготовить и до 25.05.2010 представить в УНМР (В.Г. </w:t>
      </w:r>
      <w:proofErr w:type="spell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Блинову</w:t>
      </w:r>
      <w:proofErr w:type="spell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) предложения по тематике научного доклада на ежегодном совместном заседании коллегии Росгидромета и Исполкома ЦК ОПАР для обсуждения на июньской сессии НТС Росгидромета.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 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Заместитель Председателя НТС,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>исполняющий</w:t>
      </w:r>
      <w:proofErr w:type="gramEnd"/>
      <w:r w:rsidRPr="00F23DE4">
        <w:rPr>
          <w:rFonts w:ascii="Tahoma" w:eastAsia="Times New Roman" w:hAnsi="Tahoma" w:cs="Tahoma"/>
          <w:sz w:val="17"/>
          <w:szCs w:val="17"/>
          <w:lang w:eastAsia="ru-RU"/>
        </w:rPr>
        <w:t xml:space="preserve"> обязанности Руководителя</w:t>
      </w:r>
    </w:p>
    <w:p w:rsidR="00F23DE4" w:rsidRPr="00F23DE4" w:rsidRDefault="00F23DE4" w:rsidP="00F23DE4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F23DE4">
        <w:rPr>
          <w:rFonts w:ascii="Tahoma" w:eastAsia="Times New Roman" w:hAnsi="Tahoma" w:cs="Tahoma"/>
          <w:sz w:val="17"/>
          <w:szCs w:val="17"/>
          <w:lang w:eastAsia="ru-RU"/>
        </w:rPr>
        <w:t>Росгидромета                                                                                                         А.В. Фролов</w:t>
      </w:r>
    </w:p>
    <w:p w:rsidR="004E7DB6" w:rsidRPr="00F23DE4" w:rsidRDefault="00F23DE4"/>
    <w:sectPr w:rsidR="004E7DB6" w:rsidRPr="00F2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53"/>
    <w:rsid w:val="00061616"/>
    <w:rsid w:val="00966E6D"/>
    <w:rsid w:val="00A74253"/>
    <w:rsid w:val="00F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3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1998</Words>
  <Characters>11392</Characters>
  <Application>Microsoft Office Word</Application>
  <DocSecurity>0</DocSecurity>
  <Lines>94</Lines>
  <Paragraphs>26</Paragraphs>
  <ScaleCrop>false</ScaleCrop>
  <Company/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Nutk-bs</dc:creator>
  <cp:keywords/>
  <dc:description/>
  <cp:lastModifiedBy>Nutk-bs</cp:lastModifiedBy>
  <cp:revision>2</cp:revision>
  <dcterms:created xsi:type="dcterms:W3CDTF">2013-01-23T11:07:00Z</dcterms:created>
  <dcterms:modified xsi:type="dcterms:W3CDTF">2013-01-23T11:07:00Z</dcterms:modified>
</cp:coreProperties>
</file>