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6BC" w:rsidRDefault="001116BC" w:rsidP="001116BC">
      <w:pPr>
        <w:pStyle w:val="ConsPlusTitle"/>
        <w:widowControl/>
        <w:jc w:val="center"/>
      </w:pPr>
      <w:r>
        <w:t>НАЦИОНАЛЬНЫЙ ПЛАН</w:t>
      </w:r>
    </w:p>
    <w:p w:rsidR="001116BC" w:rsidRDefault="001116BC" w:rsidP="001116BC">
      <w:pPr>
        <w:pStyle w:val="ConsPlusTitle"/>
        <w:widowControl/>
        <w:jc w:val="center"/>
      </w:pPr>
      <w:r>
        <w:t>ПРОТИВОДЕЙСТВИЯ КОРРУПЦИИ НА 2010 - 2011 ГОДЫ</w:t>
      </w:r>
    </w:p>
    <w:p w:rsidR="001116BC" w:rsidRDefault="001116BC" w:rsidP="001116BC">
      <w:pPr>
        <w:autoSpaceDE w:val="0"/>
        <w:autoSpaceDN w:val="0"/>
        <w:adjustRightInd w:val="0"/>
        <w:jc w:val="center"/>
      </w:pPr>
    </w:p>
    <w:p w:rsidR="001116BC" w:rsidRDefault="001116BC" w:rsidP="001116BC">
      <w:pPr>
        <w:autoSpaceDE w:val="0"/>
        <w:autoSpaceDN w:val="0"/>
        <w:adjustRightInd w:val="0"/>
        <w:jc w:val="center"/>
      </w:pPr>
      <w:r>
        <w:t>(в ред. Указа Президента РФ от 13.04.2010 N 460)</w:t>
      </w:r>
    </w:p>
    <w:p w:rsidR="001116BC" w:rsidRDefault="001116BC" w:rsidP="001116BC">
      <w:pPr>
        <w:autoSpaceDE w:val="0"/>
        <w:autoSpaceDN w:val="0"/>
        <w:adjustRightInd w:val="0"/>
        <w:jc w:val="center"/>
      </w:pPr>
    </w:p>
    <w:p w:rsidR="001116BC" w:rsidRDefault="001116BC" w:rsidP="001116BC">
      <w:pPr>
        <w:autoSpaceDE w:val="0"/>
        <w:autoSpaceDN w:val="0"/>
        <w:adjustRightInd w:val="0"/>
        <w:ind w:firstLine="540"/>
        <w:jc w:val="both"/>
      </w:pPr>
      <w:r>
        <w:t>В целях организации исполне</w:t>
      </w:r>
      <w:bookmarkStart w:id="0" w:name="_GoBack"/>
      <w:bookmarkEnd w:id="0"/>
      <w:r>
        <w:t>ния Федерального закона от 25 декабря 2008 г. N 273-ФЗ "О противодействии коррупции" (далее - Федеральный закон "О противодействии коррупции") и реализации Национальной стратегии противодействия коррупции:</w:t>
      </w:r>
    </w:p>
    <w:p w:rsidR="001116BC" w:rsidRDefault="001116BC" w:rsidP="001116BC">
      <w:pPr>
        <w:autoSpaceDE w:val="0"/>
        <w:autoSpaceDN w:val="0"/>
        <w:adjustRightInd w:val="0"/>
        <w:ind w:firstLine="540"/>
        <w:jc w:val="both"/>
      </w:pPr>
      <w: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p>
    <w:p w:rsidR="001116BC" w:rsidRDefault="001116BC" w:rsidP="001116BC">
      <w:pPr>
        <w:autoSpaceDE w:val="0"/>
        <w:autoSpaceDN w:val="0"/>
        <w:adjustRightInd w:val="0"/>
        <w:ind w:firstLine="540"/>
        <w:jc w:val="both"/>
      </w:pPr>
      <w:r>
        <w:t>а) принять в 2010 году меры по обеспечению действенного функционирования комиссий по соблюдению требований к служебному поведению государственных служащих Российской Федерации и урегулированию конфликта интересов, предусмотрев возможность включения в состав комиссий представителей общественных организаций ветеранов, общественных советов, созданных при федеральных органах исполнительной власти в соответствии с частью 2 статьи 20 Федерального закона от 4 апреля 2005 г. N 32-ФЗ "Об Общественной палате Российской Федерации", работников Управления Президента Российской Федерации по вопросам государственной службы и кадров, Аппарата Правительства Российской Федерации;</w:t>
      </w:r>
    </w:p>
    <w:p w:rsidR="001116BC" w:rsidRDefault="001116BC" w:rsidP="001116BC">
      <w:pPr>
        <w:autoSpaceDE w:val="0"/>
        <w:autoSpaceDN w:val="0"/>
        <w:adjustRightInd w:val="0"/>
        <w:ind w:firstLine="540"/>
        <w:jc w:val="both"/>
      </w:pPr>
      <w:r>
        <w:t>б) обеспечить проведение совещаний с руководителями кадровых служб федеральных органов исполнительной власти и руководителями подразделений указанных служб по профилактике коррупционных и иных правонарушений, в ходе которых рассмотреть вопросы организации исполнения Федерального закона "О противодействии коррупции", соответствующих указов Президента Российской Федерации и настоящего Национального плана;</w:t>
      </w:r>
    </w:p>
    <w:p w:rsidR="001116BC" w:rsidRDefault="001116BC" w:rsidP="001116BC">
      <w:pPr>
        <w:autoSpaceDE w:val="0"/>
        <w:autoSpaceDN w:val="0"/>
        <w:adjustRightInd w:val="0"/>
        <w:ind w:firstLine="540"/>
        <w:jc w:val="both"/>
      </w:pPr>
      <w:r>
        <w:t>в) организовать в централизованном порядке переподготовку и повышение квалификации федеральных государственных служащих, в должностные обязанности которых входит участие в противодействии коррупции, по программе, согласованной с Управлением Президента Российской Федерации по вопросам государственной службы и кадров;</w:t>
      </w:r>
    </w:p>
    <w:p w:rsidR="001116BC" w:rsidRDefault="001116BC" w:rsidP="001116BC">
      <w:pPr>
        <w:autoSpaceDE w:val="0"/>
        <w:autoSpaceDN w:val="0"/>
        <w:adjustRightInd w:val="0"/>
        <w:ind w:firstLine="540"/>
        <w:jc w:val="both"/>
      </w:pPr>
      <w:r>
        <w:t>г) обеспечить подготовку методических рекомендаций по вопросам противодействия коррупции.</w:t>
      </w:r>
    </w:p>
    <w:p w:rsidR="001116BC" w:rsidRDefault="001116BC" w:rsidP="001116BC">
      <w:pPr>
        <w:autoSpaceDE w:val="0"/>
        <w:autoSpaceDN w:val="0"/>
        <w:adjustRightInd w:val="0"/>
        <w:ind w:firstLine="540"/>
        <w:jc w:val="both"/>
      </w:pPr>
      <w:r>
        <w:t>2. Правительству Российской Федерации:</w:t>
      </w:r>
    </w:p>
    <w:p w:rsidR="001116BC" w:rsidRDefault="001116BC" w:rsidP="001116BC">
      <w:pPr>
        <w:autoSpaceDE w:val="0"/>
        <w:autoSpaceDN w:val="0"/>
        <w:adjustRightInd w:val="0"/>
        <w:ind w:firstLine="540"/>
        <w:jc w:val="both"/>
      </w:pPr>
      <w:r>
        <w:t>а) предусмотреть дальнейшее финансирование мероприятий:</w:t>
      </w:r>
    </w:p>
    <w:p w:rsidR="001116BC" w:rsidRDefault="001116BC" w:rsidP="001116BC">
      <w:pPr>
        <w:autoSpaceDE w:val="0"/>
        <w:autoSpaceDN w:val="0"/>
        <w:adjustRightInd w:val="0"/>
        <w:ind w:firstLine="540"/>
        <w:jc w:val="both"/>
      </w:pPr>
      <w:r>
        <w:t>по созданию и использованию инновационных технологий, повышающих объективность и обеспечивающих прозрачность при принятии законодательных (нормативных правовых) актов Российской Федерации, муниципальных правовых актов и управленческих решений, а также обеспечивающих межведомственное электронное взаимодействие федеральных органов государственной власти, иных государственных органов, органов государственной власти субъектов Российской Федерации, органов местного самоуправления и электронное взаимодействие указанных органов с гражданами и организациями в рамках оказания государственных услуг;</w:t>
      </w:r>
    </w:p>
    <w:p w:rsidR="001116BC" w:rsidRDefault="001116BC" w:rsidP="001116BC">
      <w:pPr>
        <w:autoSpaceDE w:val="0"/>
        <w:autoSpaceDN w:val="0"/>
        <w:adjustRightInd w:val="0"/>
        <w:ind w:firstLine="540"/>
        <w:jc w:val="both"/>
      </w:pPr>
      <w:r>
        <w:t>по созданию многофункциональных центров для предоставления гражданам и организациям государственных и муниципальных услуг;</w:t>
      </w:r>
    </w:p>
    <w:p w:rsidR="001116BC" w:rsidRDefault="001116BC" w:rsidP="001116BC">
      <w:pPr>
        <w:autoSpaceDE w:val="0"/>
        <w:autoSpaceDN w:val="0"/>
        <w:adjustRightInd w:val="0"/>
        <w:ind w:firstLine="540"/>
        <w:jc w:val="both"/>
      </w:pPr>
      <w:r>
        <w:t>по размещению на соответствующих сайтах в сети Интернет решений судов общей юрисдикции и арбитражных судов;</w:t>
      </w:r>
    </w:p>
    <w:p w:rsidR="001116BC" w:rsidRDefault="001116BC" w:rsidP="001116BC">
      <w:pPr>
        <w:autoSpaceDE w:val="0"/>
        <w:autoSpaceDN w:val="0"/>
        <w:adjustRightInd w:val="0"/>
        <w:ind w:firstLine="540"/>
        <w:jc w:val="both"/>
      </w:pPr>
      <w:r>
        <w:t>по государственной поддержке производства, распространения и тиражирования теле- и радиопрограмм по правовому просвещению;</w:t>
      </w:r>
    </w:p>
    <w:p w:rsidR="001116BC" w:rsidRDefault="001116BC" w:rsidP="001116BC">
      <w:pPr>
        <w:autoSpaceDE w:val="0"/>
        <w:autoSpaceDN w:val="0"/>
        <w:adjustRightInd w:val="0"/>
        <w:ind w:firstLine="540"/>
        <w:jc w:val="both"/>
      </w:pPr>
      <w:r>
        <w:t>по переподготовке и повышению квалификации федеральных государственных служащих, в должностные обязанности которых входит участие в противодействии коррупции, а также по подготовке методических рекомендаций по вопросам противодействия коррупции;</w:t>
      </w:r>
    </w:p>
    <w:p w:rsidR="001116BC" w:rsidRDefault="001116BC" w:rsidP="001116BC">
      <w:pPr>
        <w:autoSpaceDE w:val="0"/>
        <w:autoSpaceDN w:val="0"/>
        <w:adjustRightInd w:val="0"/>
        <w:ind w:firstLine="540"/>
        <w:jc w:val="both"/>
      </w:pPr>
      <w:r>
        <w:lastRenderedPageBreak/>
        <w:t>б) принять меры:</w:t>
      </w:r>
    </w:p>
    <w:p w:rsidR="001116BC" w:rsidRDefault="001116BC" w:rsidP="001116BC">
      <w:pPr>
        <w:autoSpaceDE w:val="0"/>
        <w:autoSpaceDN w:val="0"/>
        <w:adjustRightInd w:val="0"/>
        <w:ind w:firstLine="540"/>
        <w:jc w:val="both"/>
      </w:pPr>
      <w:r>
        <w:t>по совершенствованию высшего и послевузовского профессионального образования в области юриспруденции, уделив особое внимание разработке федеральных государственных образовательных стандартов высшего профессионального образования, вопросу о целесообразности реализации программ высшего и послевузовского профессионального образования в области юриспруденции в непрофильных вузах, дальнейшей оптимизации количества диссертационных советов;</w:t>
      </w:r>
    </w:p>
    <w:p w:rsidR="001116BC" w:rsidRDefault="001116BC" w:rsidP="001116BC">
      <w:pPr>
        <w:autoSpaceDE w:val="0"/>
        <w:autoSpaceDN w:val="0"/>
        <w:adjustRightInd w:val="0"/>
        <w:ind w:firstLine="540"/>
        <w:jc w:val="both"/>
      </w:pPr>
      <w:r>
        <w:t>по установлению уведомительного порядка начала предпринимательской деятельности для всех видов деятельности с определением исчерпывающего перечня видов деятельности, на которые такой порядок не распространяется;</w:t>
      </w:r>
    </w:p>
    <w:p w:rsidR="001116BC" w:rsidRDefault="001116BC" w:rsidP="001116BC">
      <w:pPr>
        <w:autoSpaceDE w:val="0"/>
        <w:autoSpaceDN w:val="0"/>
        <w:adjustRightInd w:val="0"/>
        <w:ind w:firstLine="540"/>
        <w:jc w:val="both"/>
      </w:pPr>
      <w:r>
        <w:t>по совершенствованию контрольно-надзорных и разрешительных функций федеральных органов исполнительной власти и по оптимизации предоставления ими государственных услуг;</w:t>
      </w:r>
    </w:p>
    <w:p w:rsidR="001116BC" w:rsidRDefault="001116BC" w:rsidP="001116BC">
      <w:pPr>
        <w:autoSpaceDE w:val="0"/>
        <w:autoSpaceDN w:val="0"/>
        <w:adjustRightInd w:val="0"/>
        <w:ind w:firstLine="540"/>
        <w:jc w:val="both"/>
      </w:pPr>
      <w:r>
        <w:t>по внедрению в практику механизма ротации государственных гражданских служащих;</w:t>
      </w:r>
    </w:p>
    <w:p w:rsidR="001116BC" w:rsidRDefault="001116BC" w:rsidP="001116BC">
      <w:pPr>
        <w:autoSpaceDE w:val="0"/>
        <w:autoSpaceDN w:val="0"/>
        <w:adjustRightInd w:val="0"/>
        <w:ind w:firstLine="540"/>
        <w:jc w:val="both"/>
      </w:pPr>
      <w:r>
        <w:t>в) организовать проведение социологических исследований среди всех социальных слоев населения в различных регионах страны, которые позволили бы оценить уровень коррупции в Российской Федерации и эффективность принимаемых антикоррупционных мер;</w:t>
      </w:r>
    </w:p>
    <w:p w:rsidR="001116BC" w:rsidRDefault="001116BC" w:rsidP="001116BC">
      <w:pPr>
        <w:autoSpaceDE w:val="0"/>
        <w:autoSpaceDN w:val="0"/>
        <w:adjustRightInd w:val="0"/>
        <w:ind w:firstLine="540"/>
        <w:jc w:val="both"/>
      </w:pPr>
      <w:r>
        <w:t>г) разработать и осуществить мероприятия:</w:t>
      </w:r>
    </w:p>
    <w:p w:rsidR="001116BC" w:rsidRDefault="001116BC" w:rsidP="001116BC">
      <w:pPr>
        <w:autoSpaceDE w:val="0"/>
        <w:autoSpaceDN w:val="0"/>
        <w:adjustRightInd w:val="0"/>
        <w:ind w:firstLine="540"/>
        <w:jc w:val="both"/>
      </w:pPr>
      <w:r>
        <w:t>по совершенствованию механизма создания, функционирования и ликвидации юридических лиц;</w:t>
      </w:r>
    </w:p>
    <w:p w:rsidR="001116BC" w:rsidRDefault="001116BC" w:rsidP="001116BC">
      <w:pPr>
        <w:autoSpaceDE w:val="0"/>
        <w:autoSpaceDN w:val="0"/>
        <w:adjustRightInd w:val="0"/>
        <w:ind w:firstLine="540"/>
        <w:jc w:val="both"/>
      </w:pPr>
      <w:r>
        <w:t>по улучшению деятельности органов управления акционерных обществ;</w:t>
      </w:r>
    </w:p>
    <w:p w:rsidR="001116BC" w:rsidRDefault="001116BC" w:rsidP="001116BC">
      <w:pPr>
        <w:autoSpaceDE w:val="0"/>
        <w:autoSpaceDN w:val="0"/>
        <w:adjustRightInd w:val="0"/>
        <w:ind w:firstLine="540"/>
        <w:jc w:val="both"/>
      </w:pPr>
      <w:r>
        <w:t>по исключению из уставов хозяйствующих субъектов положений, дублирующих императивные нормы закона;</w:t>
      </w:r>
    </w:p>
    <w:p w:rsidR="001116BC" w:rsidRDefault="001116BC" w:rsidP="001116BC">
      <w:pPr>
        <w:autoSpaceDE w:val="0"/>
        <w:autoSpaceDN w:val="0"/>
        <w:adjustRightInd w:val="0"/>
        <w:ind w:firstLine="540"/>
        <w:jc w:val="both"/>
      </w:pPr>
      <w:r>
        <w:t>по сокращению объема информации, подлежащей обязательному включению в учредительные документы организаций, в целях упрощения процедуры внесения в них изменений;</w:t>
      </w:r>
    </w:p>
    <w:p w:rsidR="001116BC" w:rsidRDefault="001116BC" w:rsidP="001116BC">
      <w:pPr>
        <w:autoSpaceDE w:val="0"/>
        <w:autoSpaceDN w:val="0"/>
        <w:adjustRightInd w:val="0"/>
        <w:ind w:firstLine="540"/>
        <w:jc w:val="both"/>
      </w:pPr>
      <w:r>
        <w:t>по обеспечению должной защиты обязательственных прав участников корпоративных отношений;</w:t>
      </w:r>
    </w:p>
    <w:p w:rsidR="001116BC" w:rsidRDefault="001116BC" w:rsidP="001116BC">
      <w:pPr>
        <w:autoSpaceDE w:val="0"/>
        <w:autoSpaceDN w:val="0"/>
        <w:adjustRightInd w:val="0"/>
        <w:ind w:firstLine="540"/>
        <w:jc w:val="both"/>
      </w:pPr>
      <w:r>
        <w:t>по повышению ответственности членов органов управления коммерческих и некоммерческих организаций за убытки, причиненные вследствие неправомерных действий указанных лиц в условиях конфликта интересов таким организациям, их акционерам или участникам;</w:t>
      </w:r>
    </w:p>
    <w:p w:rsidR="001116BC" w:rsidRDefault="001116BC" w:rsidP="001116BC">
      <w:pPr>
        <w:autoSpaceDE w:val="0"/>
        <w:autoSpaceDN w:val="0"/>
        <w:adjustRightInd w:val="0"/>
        <w:ind w:firstLine="540"/>
        <w:jc w:val="both"/>
      </w:pPr>
      <w:r>
        <w:t>по обеспечению достоверности сведений, содержащихся в едином государственном реестре юридических лиц;</w:t>
      </w:r>
    </w:p>
    <w:p w:rsidR="001116BC" w:rsidRDefault="001116BC" w:rsidP="001116BC">
      <w:pPr>
        <w:autoSpaceDE w:val="0"/>
        <w:autoSpaceDN w:val="0"/>
        <w:adjustRightInd w:val="0"/>
        <w:ind w:firstLine="540"/>
        <w:jc w:val="both"/>
      </w:pPr>
      <w:r>
        <w:t>по совершенствованию системы финансового учета и отчетности публичными компаниями в соответствии с требованиями международных стандартов;</w:t>
      </w:r>
    </w:p>
    <w:p w:rsidR="001116BC" w:rsidRDefault="001116BC" w:rsidP="001116BC">
      <w:pPr>
        <w:autoSpaceDE w:val="0"/>
        <w:autoSpaceDN w:val="0"/>
        <w:adjustRightInd w:val="0"/>
        <w:ind w:firstLine="540"/>
        <w:jc w:val="both"/>
      </w:pPr>
      <w:r>
        <w:t>по совершенствованию оценочной деятельности;</w:t>
      </w:r>
    </w:p>
    <w:p w:rsidR="001116BC" w:rsidRDefault="001116BC" w:rsidP="001116BC">
      <w:pPr>
        <w:autoSpaceDE w:val="0"/>
        <w:autoSpaceDN w:val="0"/>
        <w:adjustRightInd w:val="0"/>
        <w:ind w:firstLine="540"/>
        <w:jc w:val="both"/>
      </w:pPr>
      <w:r>
        <w:t>д) обеспечить проведение мониторинга деятельности саморегулируемых организаций;</w:t>
      </w:r>
    </w:p>
    <w:p w:rsidR="001116BC" w:rsidRDefault="001116BC" w:rsidP="001116BC">
      <w:pPr>
        <w:autoSpaceDE w:val="0"/>
        <w:autoSpaceDN w:val="0"/>
        <w:adjustRightInd w:val="0"/>
        <w:ind w:firstLine="540"/>
        <w:jc w:val="both"/>
      </w:pPr>
      <w:r>
        <w:t>е) совместно со Счетной палатой Российской Федерации:</w:t>
      </w:r>
    </w:p>
    <w:p w:rsidR="001116BC" w:rsidRDefault="001116BC" w:rsidP="001116BC">
      <w:pPr>
        <w:autoSpaceDE w:val="0"/>
        <w:autoSpaceDN w:val="0"/>
        <w:adjustRightInd w:val="0"/>
        <w:ind w:firstLine="540"/>
        <w:jc w:val="both"/>
      </w:pPr>
      <w:r>
        <w:t>принять меры по усилению общественного контроля за использованием бюджетных ассигнований федерального бюджета, бюджетов субъектов Российской Федерации и местных бюджетов;</w:t>
      </w:r>
    </w:p>
    <w:p w:rsidR="001116BC" w:rsidRDefault="001116BC" w:rsidP="001116BC">
      <w:pPr>
        <w:autoSpaceDE w:val="0"/>
        <w:autoSpaceDN w:val="0"/>
        <w:adjustRightInd w:val="0"/>
        <w:ind w:firstLine="540"/>
        <w:jc w:val="both"/>
      </w:pPr>
      <w:r>
        <w:t>определить показатели для оценки эффективности реализации программ по противодействию коррупции;</w:t>
      </w:r>
    </w:p>
    <w:p w:rsidR="001116BC" w:rsidRDefault="001116BC" w:rsidP="001116BC">
      <w:pPr>
        <w:autoSpaceDE w:val="0"/>
        <w:autoSpaceDN w:val="0"/>
        <w:adjustRightInd w:val="0"/>
        <w:ind w:firstLine="540"/>
        <w:jc w:val="both"/>
      </w:pPr>
      <w:r>
        <w:t>обеспечить систематический контроль за эффективностью использования бюджетных ассигнований федерального бюджета, выделяемых на осуществление мероприятий по противодействию коррупции;</w:t>
      </w:r>
    </w:p>
    <w:p w:rsidR="001116BC" w:rsidRDefault="001116BC" w:rsidP="001116BC">
      <w:pPr>
        <w:autoSpaceDE w:val="0"/>
        <w:autoSpaceDN w:val="0"/>
        <w:adjustRightInd w:val="0"/>
        <w:ind w:firstLine="540"/>
        <w:jc w:val="both"/>
      </w:pPr>
      <w:r>
        <w:t xml:space="preserve">ж) определить показатели для оценки эффективности управления имуществом, находящимся в государственной и муниципальной собственности; осуществить </w:t>
      </w:r>
      <w:r>
        <w:lastRenderedPageBreak/>
        <w:t>разграничение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в сфере управления таким имуществом; ввести административную ответственность должностных лиц указанных органов за нарушение законодательства Российской Федерации об управлении имуществом, находящимся в государственной и муниципальной собственности.</w:t>
      </w:r>
    </w:p>
    <w:p w:rsidR="001116BC" w:rsidRDefault="001116BC" w:rsidP="001116BC">
      <w:pPr>
        <w:autoSpaceDE w:val="0"/>
        <w:autoSpaceDN w:val="0"/>
        <w:adjustRightInd w:val="0"/>
        <w:ind w:firstLine="540"/>
        <w:jc w:val="both"/>
      </w:pPr>
      <w:r>
        <w:t>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1116BC" w:rsidRDefault="001116BC" w:rsidP="001116BC">
      <w:pPr>
        <w:autoSpaceDE w:val="0"/>
        <w:autoSpaceDN w:val="0"/>
        <w:adjustRightInd w:val="0"/>
        <w:ind w:firstLine="540"/>
        <w:jc w:val="both"/>
      </w:pPr>
      <w:r>
        <w:t>а) организовать рассмотрение на заседаниях президиума Совета при Президенте Российской Федерации по противодействию коррупции вопросов:</w:t>
      </w:r>
    </w:p>
    <w:p w:rsidR="001116BC" w:rsidRDefault="001116BC" w:rsidP="001116BC">
      <w:pPr>
        <w:autoSpaceDE w:val="0"/>
        <w:autoSpaceDN w:val="0"/>
        <w:adjustRightInd w:val="0"/>
        <w:ind w:firstLine="540"/>
        <w:jc w:val="both"/>
      </w:pPr>
      <w:r>
        <w:t>о деятельности органов судейского сообщества и Судебного департамента при Верховном Суде Российской Федерации по противодействию коррупции;</w:t>
      </w:r>
    </w:p>
    <w:p w:rsidR="001116BC" w:rsidRDefault="001116BC" w:rsidP="001116BC">
      <w:pPr>
        <w:autoSpaceDE w:val="0"/>
        <w:autoSpaceDN w:val="0"/>
        <w:adjustRightInd w:val="0"/>
        <w:ind w:firstLine="540"/>
        <w:jc w:val="both"/>
      </w:pPr>
      <w:r>
        <w:t>о программе повышения эффективности использования бюджетных ассигнований федерального бюджета;</w:t>
      </w:r>
    </w:p>
    <w:p w:rsidR="001116BC" w:rsidRDefault="001116BC" w:rsidP="001116BC">
      <w:pPr>
        <w:autoSpaceDE w:val="0"/>
        <w:autoSpaceDN w:val="0"/>
        <w:adjustRightInd w:val="0"/>
        <w:ind w:firstLine="540"/>
        <w:jc w:val="both"/>
      </w:pPr>
      <w:r>
        <w:t>о деятельности органов государственной власти субъектов Российской Федерации, входящих в Дальневосточный федеральный округ, по противодействию коррупции;</w:t>
      </w:r>
    </w:p>
    <w:p w:rsidR="001116BC" w:rsidRDefault="001116BC" w:rsidP="001116BC">
      <w:pPr>
        <w:autoSpaceDE w:val="0"/>
        <w:autoSpaceDN w:val="0"/>
        <w:adjustRightInd w:val="0"/>
        <w:ind w:firstLine="540"/>
        <w:jc w:val="both"/>
      </w:pPr>
      <w:r>
        <w:t>о работе органов государственной власти субъектов Российской Федерации, входящих в Сибирский федеральный округ, по организации противодействия коррупции в органах местного самоуправления;</w:t>
      </w:r>
    </w:p>
    <w:p w:rsidR="001116BC" w:rsidRDefault="001116BC" w:rsidP="001116BC">
      <w:pPr>
        <w:autoSpaceDE w:val="0"/>
        <w:autoSpaceDN w:val="0"/>
        <w:adjustRightInd w:val="0"/>
        <w:ind w:firstLine="540"/>
        <w:jc w:val="both"/>
      </w:pPr>
      <w:r>
        <w:t>о развитии нормативно-правовой базы субъектов Российской Федерации и муниципальных образований по противодействию коррупции;</w:t>
      </w:r>
    </w:p>
    <w:p w:rsidR="001116BC" w:rsidRDefault="001116BC" w:rsidP="001116BC">
      <w:pPr>
        <w:autoSpaceDE w:val="0"/>
        <w:autoSpaceDN w:val="0"/>
        <w:adjustRightInd w:val="0"/>
        <w:ind w:firstLine="540"/>
        <w:jc w:val="both"/>
      </w:pPr>
      <w:r>
        <w:t>о правовом обеспечении деятельности по противодействию коррупции на муниципальной службе;</w:t>
      </w:r>
    </w:p>
    <w:p w:rsidR="001116BC" w:rsidRDefault="001116BC" w:rsidP="001116BC">
      <w:pPr>
        <w:autoSpaceDE w:val="0"/>
        <w:autoSpaceDN w:val="0"/>
        <w:adjustRightInd w:val="0"/>
        <w:ind w:firstLine="540"/>
        <w:jc w:val="both"/>
      </w:pPr>
      <w:r>
        <w:t>о мерах по осуществлению Российской Федерацией положений Конвенции Организации Объединенных Наций против коррупции;</w:t>
      </w:r>
    </w:p>
    <w:p w:rsidR="001116BC" w:rsidRDefault="001116BC" w:rsidP="001116BC">
      <w:pPr>
        <w:autoSpaceDE w:val="0"/>
        <w:autoSpaceDN w:val="0"/>
        <w:adjustRightInd w:val="0"/>
        <w:ind w:firstLine="540"/>
        <w:jc w:val="both"/>
      </w:pPr>
      <w:r>
        <w:t>об организации обучения федеральных государственных служащих, в должностные обязанности которых входит участие в противодействии коррупции;</w:t>
      </w:r>
    </w:p>
    <w:p w:rsidR="001116BC" w:rsidRDefault="001116BC" w:rsidP="001116BC">
      <w:pPr>
        <w:autoSpaceDE w:val="0"/>
        <w:autoSpaceDN w:val="0"/>
        <w:adjustRightInd w:val="0"/>
        <w:ind w:firstLine="540"/>
        <w:jc w:val="both"/>
      </w:pPr>
      <w:r>
        <w:t>о деятельности Федеральной службы государственной регистрации, кадастра и картографии по противодействию коррупции;</w:t>
      </w:r>
    </w:p>
    <w:p w:rsidR="001116BC" w:rsidRDefault="001116BC" w:rsidP="001116BC">
      <w:pPr>
        <w:autoSpaceDE w:val="0"/>
        <w:autoSpaceDN w:val="0"/>
        <w:adjustRightInd w:val="0"/>
        <w:ind w:firstLine="540"/>
        <w:jc w:val="both"/>
      </w:pPr>
      <w:r>
        <w:t>об организации мониторинга правоприменения в Российской Федерации;</w:t>
      </w:r>
    </w:p>
    <w:p w:rsidR="001116BC" w:rsidRDefault="001116BC" w:rsidP="001116BC">
      <w:pPr>
        <w:autoSpaceDE w:val="0"/>
        <w:autoSpaceDN w:val="0"/>
        <w:adjustRightInd w:val="0"/>
        <w:ind w:firstLine="540"/>
        <w:jc w:val="both"/>
      </w:pPr>
      <w:r>
        <w:t>о работе по формированию в обществе нетерпимого отношения к коррупции;</w:t>
      </w:r>
    </w:p>
    <w:p w:rsidR="001116BC" w:rsidRDefault="001116BC" w:rsidP="001116BC">
      <w:pPr>
        <w:autoSpaceDE w:val="0"/>
        <w:autoSpaceDN w:val="0"/>
        <w:adjustRightInd w:val="0"/>
        <w:ind w:firstLine="540"/>
        <w:jc w:val="both"/>
      </w:pPr>
      <w:r>
        <w:t>об участии Российской Федерации в международных антикоррупционных мероприятиях;</w:t>
      </w:r>
    </w:p>
    <w:p w:rsidR="001116BC" w:rsidRDefault="001116BC" w:rsidP="001116BC">
      <w:pPr>
        <w:autoSpaceDE w:val="0"/>
        <w:autoSpaceDN w:val="0"/>
        <w:adjustRightInd w:val="0"/>
        <w:ind w:firstLine="540"/>
        <w:jc w:val="both"/>
      </w:pPr>
      <w:r>
        <w:t>о работе подразделений кадровых служб федеральных органов исполнительной власти, иных государственных органов по профилактике коррупционных и других правонарушений и мерах по ее совершенствованию;</w:t>
      </w:r>
    </w:p>
    <w:p w:rsidR="001116BC" w:rsidRDefault="001116BC" w:rsidP="001116BC">
      <w:pPr>
        <w:autoSpaceDE w:val="0"/>
        <w:autoSpaceDN w:val="0"/>
        <w:adjustRightInd w:val="0"/>
        <w:ind w:firstLine="540"/>
        <w:jc w:val="both"/>
      </w:pPr>
      <w:r>
        <w:t>о мерах по устранению условий, способствующих совершению коррупционных правонарушений, с которыми граждане встречаются наиболее часто (бытовая коррупция);</w:t>
      </w:r>
    </w:p>
    <w:p w:rsidR="001116BC" w:rsidRDefault="001116BC" w:rsidP="001116BC">
      <w:pPr>
        <w:autoSpaceDE w:val="0"/>
        <w:autoSpaceDN w:val="0"/>
        <w:adjustRightInd w:val="0"/>
        <w:ind w:firstLine="540"/>
        <w:jc w:val="both"/>
      </w:pPr>
      <w:r>
        <w:t>б) обеспечить:</w:t>
      </w:r>
    </w:p>
    <w:p w:rsidR="001116BC" w:rsidRDefault="001116BC" w:rsidP="001116BC">
      <w:pPr>
        <w:autoSpaceDE w:val="0"/>
        <w:autoSpaceDN w:val="0"/>
        <w:adjustRightInd w:val="0"/>
        <w:ind w:firstLine="540"/>
        <w:jc w:val="both"/>
      </w:pPr>
      <w:r>
        <w:t>подготовку проектов актов Президента Российской Федерации и Администрации Президента Российской Федерации, направленных на исполнение Федерального закона "О противодействии коррупции" и других нормативных правовых актов Российской Федерации по вопросам противодействия коррупции, а также определяющих порядок взаимодействия Управления Президента Российской Федерации по вопросам государственной службы и кадров с кадровыми службами федеральных органов исполнительной власти, иных государственных органов при осуществлении проверок, предусмотренных Указами Президента Российской Федерации от 21 сентября 2009 г. N 1065 и от 21 сентября 2009 г. N 1066;</w:t>
      </w:r>
    </w:p>
    <w:p w:rsidR="001116BC" w:rsidRDefault="001116BC" w:rsidP="001116BC">
      <w:pPr>
        <w:autoSpaceDE w:val="0"/>
        <w:autoSpaceDN w:val="0"/>
        <w:adjustRightInd w:val="0"/>
        <w:ind w:firstLine="540"/>
        <w:jc w:val="both"/>
      </w:pPr>
      <w:r>
        <w:t xml:space="preserve">функционирование официального сайта Администрации Президента Российской Федерации в соответствии с Федеральным законом от 9 февраля 2009 г. N 8-ФЗ "Об обеспечении доступа к информации о деятельности государственных органов и органов </w:t>
      </w:r>
      <w:r>
        <w:lastRenderedPageBreak/>
        <w:t>местного самоуправления" для размещения на нем, в частности: сведений о доходах, об имуществе и обязательствах имущественного характера лиц, замещающих государственные должности Российской Федерации и должности федеральной государственной службы в Администрации Президента Российской Федерации, в соответствии с Указом Президента Российской Федерации от 18 мая 2009 г. N 561; федеральных законов, актов Президента Российской Федерации, Правительства Российской Федерации и Администрации Президента Российской Федерации по антикоррупционной тематике для ознакомления работников Администрации Президента Российской Федерации; информации о деятельности Администрации Президента Российской Федерации;</w:t>
      </w:r>
    </w:p>
    <w:p w:rsidR="001116BC" w:rsidRDefault="001116BC" w:rsidP="001116BC">
      <w:pPr>
        <w:autoSpaceDE w:val="0"/>
        <w:autoSpaceDN w:val="0"/>
        <w:adjustRightInd w:val="0"/>
        <w:ind w:firstLine="540"/>
        <w:jc w:val="both"/>
      </w:pPr>
      <w:r>
        <w:t>подготовку предложений по совершенствованию законодательного регулирования ограничений, запретов и обязанностей, связанных с замещением государственных должностей Российской Федерации, включая должности высших должностных лиц (руководителей высших исполнительных органов государственной власти) субъектов Российской Федерации, государственных должностей субъектов Российской Федерации и муниципальных должностей;</w:t>
      </w:r>
    </w:p>
    <w:p w:rsidR="001116BC" w:rsidRDefault="001116BC" w:rsidP="001116BC">
      <w:pPr>
        <w:autoSpaceDE w:val="0"/>
        <w:autoSpaceDN w:val="0"/>
        <w:adjustRightInd w:val="0"/>
        <w:ind w:firstLine="540"/>
        <w:jc w:val="both"/>
      </w:pPr>
      <w:r>
        <w:t>в) обеспечить контроль за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по совершенствованию деятельности по противодействию коррупции.</w:t>
      </w:r>
    </w:p>
    <w:p w:rsidR="001116BC" w:rsidRDefault="001116BC" w:rsidP="001116BC">
      <w:pPr>
        <w:autoSpaceDE w:val="0"/>
        <w:autoSpaceDN w:val="0"/>
        <w:adjustRightInd w:val="0"/>
        <w:ind w:firstLine="540"/>
        <w:jc w:val="both"/>
      </w:pPr>
      <w:r>
        <w:t>4. Генеральному прокурору Российской Федерации:</w:t>
      </w:r>
    </w:p>
    <w:p w:rsidR="001116BC" w:rsidRDefault="001116BC" w:rsidP="001116BC">
      <w:pPr>
        <w:autoSpaceDE w:val="0"/>
        <w:autoSpaceDN w:val="0"/>
        <w:adjustRightInd w:val="0"/>
        <w:ind w:firstLine="540"/>
        <w:jc w:val="both"/>
      </w:pPr>
      <w:r>
        <w:t>а) при ежегодном представлении в соответствии со статьей 12 Федерального закона "О прокуратуре Российской Федерации" палатам Федерального Собрания Российской Федерации и Президенту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1116BC" w:rsidRDefault="001116BC" w:rsidP="001116BC">
      <w:pPr>
        <w:autoSpaceDE w:val="0"/>
        <w:autoSpaceDN w:val="0"/>
        <w:adjustRightInd w:val="0"/>
        <w:ind w:firstLine="540"/>
        <w:jc w:val="both"/>
      </w:pPr>
      <w:r>
        <w:t>б) организовать рассмотрение вопроса о работе прокуроров субъектов Российской Федерации по надзору за исполнением законодательства Российской Федерации о противодействии коррупции. О результатах рассмотрения вопроса и принятых мерах по совершенствованию этой работы доложить в президиум Совета при Президенте Российской Федерации по противодействию коррупции до 1 ноября 2010 г.;</w:t>
      </w:r>
    </w:p>
    <w:p w:rsidR="001116BC" w:rsidRDefault="001116BC" w:rsidP="001116BC">
      <w:pPr>
        <w:autoSpaceDE w:val="0"/>
        <w:autoSpaceDN w:val="0"/>
        <w:adjustRightInd w:val="0"/>
        <w:ind w:firstLine="540"/>
        <w:jc w:val="both"/>
      </w:pPr>
      <w:r>
        <w:t>в) информировать один раз в полгода президиум Совета при Президенте Российской Федерации по противодействию коррупции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p>
    <w:p w:rsidR="001116BC" w:rsidRDefault="001116BC" w:rsidP="001116BC">
      <w:pPr>
        <w:autoSpaceDE w:val="0"/>
        <w:autoSpaceDN w:val="0"/>
        <w:adjustRightInd w:val="0"/>
        <w:ind w:firstLine="540"/>
        <w:jc w:val="both"/>
      </w:pPr>
      <w:r>
        <w:t>г) проанализировать организацию проведения органами прокуратуры Российской Федерации антикоррупционной экспертизы нормативных правовых актов и в случае необходимости принять меры по ее совершенствованию. О результатах работы и предложениях по повышению ее эффективности доложить в президиум Совета при Президенте Российской Федерации по противодействию коррупции до 1 сентября 2011 г.</w:t>
      </w:r>
    </w:p>
    <w:p w:rsidR="001116BC" w:rsidRDefault="001116BC" w:rsidP="001116BC">
      <w:pPr>
        <w:autoSpaceDE w:val="0"/>
        <w:autoSpaceDN w:val="0"/>
        <w:adjustRightInd w:val="0"/>
        <w:ind w:firstLine="540"/>
        <w:jc w:val="both"/>
      </w:pPr>
      <w:r>
        <w:t>5. Генеральному прокурору Российской Федерации и подчиненным ему прокурорам:</w:t>
      </w:r>
    </w:p>
    <w:p w:rsidR="001116BC" w:rsidRDefault="001116BC" w:rsidP="001116BC">
      <w:pPr>
        <w:autoSpaceDE w:val="0"/>
        <w:autoSpaceDN w:val="0"/>
        <w:adjustRightInd w:val="0"/>
        <w:ind w:firstLine="540"/>
        <w:jc w:val="both"/>
      </w:pPr>
      <w:r>
        <w:t>а) принять меры по совершенствованию организации надзора за исполнением законодательства Российской Федерации органами, осуществляющими оперативно-разыскную деятельность, органами дознания и предварительного следствия при возбуждении, расследовании и прекращении уголовных дел о преступлениях коррупционной направленности. О принятых мерах доложить в президиум Совета при Президенте Российской Федерации по противодействию коррупции до 1 октября 2011 г.;</w:t>
      </w:r>
    </w:p>
    <w:p w:rsidR="001116BC" w:rsidRDefault="001116BC" w:rsidP="001116BC">
      <w:pPr>
        <w:autoSpaceDE w:val="0"/>
        <w:autoSpaceDN w:val="0"/>
        <w:adjustRightInd w:val="0"/>
        <w:ind w:firstLine="540"/>
        <w:jc w:val="both"/>
      </w:pPr>
      <w:r>
        <w:t>б) усилить надзор:</w:t>
      </w:r>
    </w:p>
    <w:p w:rsidR="001116BC" w:rsidRDefault="001116BC" w:rsidP="001116BC">
      <w:pPr>
        <w:autoSpaceDE w:val="0"/>
        <w:autoSpaceDN w:val="0"/>
        <w:adjustRightInd w:val="0"/>
        <w:ind w:firstLine="540"/>
        <w:jc w:val="both"/>
      </w:pPr>
      <w:r>
        <w:t>за исполнением законодательства Российской Федерации, регулирующего использование государственного имущества и размещение заказов на поставки товаров, выполнение работ, оказание услуг для государственных и муниципальных нужд;</w:t>
      </w:r>
    </w:p>
    <w:p w:rsidR="001116BC" w:rsidRDefault="001116BC" w:rsidP="001116BC">
      <w:pPr>
        <w:autoSpaceDE w:val="0"/>
        <w:autoSpaceDN w:val="0"/>
        <w:adjustRightInd w:val="0"/>
        <w:ind w:firstLine="540"/>
        <w:jc w:val="both"/>
      </w:pPr>
      <w:r>
        <w:lastRenderedPageBreak/>
        <w:t>за исполнением руководителями федеральных государственных органов, государственных органов субъектов Российской Федерации, главами муниципальных образований законодательства Российской Федерации о предотвращении и урегулировании конфликта интересов на государственной службе;</w:t>
      </w:r>
    </w:p>
    <w:p w:rsidR="001116BC" w:rsidRDefault="001116BC" w:rsidP="001116BC">
      <w:pPr>
        <w:autoSpaceDE w:val="0"/>
        <w:autoSpaceDN w:val="0"/>
        <w:adjustRightInd w:val="0"/>
        <w:ind w:firstLine="540"/>
        <w:jc w:val="both"/>
      </w:pPr>
      <w:r>
        <w:t>за исполнением законодательства Российской Федерации в области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w:t>
      </w:r>
    </w:p>
    <w:p w:rsidR="001116BC" w:rsidRDefault="001116BC" w:rsidP="001116BC">
      <w:pPr>
        <w:autoSpaceDE w:val="0"/>
        <w:autoSpaceDN w:val="0"/>
        <w:adjustRightInd w:val="0"/>
        <w:ind w:firstLine="540"/>
        <w:jc w:val="both"/>
      </w:pPr>
      <w:r>
        <w:t>в) о результатах исполнения подпункта "б" настоящего пункта доложить в президиум Совета при Президенте Российской Федерации по противодействию коррупции до 1 сентября 2011 г.;</w:t>
      </w:r>
    </w:p>
    <w:p w:rsidR="001116BC" w:rsidRDefault="001116BC" w:rsidP="001116BC">
      <w:pPr>
        <w:autoSpaceDE w:val="0"/>
        <w:autoSpaceDN w:val="0"/>
        <w:adjustRightInd w:val="0"/>
        <w:ind w:firstLine="540"/>
        <w:jc w:val="both"/>
      </w:pPr>
      <w:r>
        <w:t>г) принять меры по повышению эффективности работы координационных совещаний, предусмотренных статьей 8 Федерального закона "О прокуратуре Российской Федерации". О принятых мерах доложить в президиум Совета при Президенте Российской Федерации по противодействию коррупции до 1 августа 2011 г.</w:t>
      </w:r>
    </w:p>
    <w:p w:rsidR="001116BC" w:rsidRDefault="001116BC" w:rsidP="001116BC">
      <w:pPr>
        <w:autoSpaceDE w:val="0"/>
        <w:autoSpaceDN w:val="0"/>
        <w:adjustRightInd w:val="0"/>
        <w:ind w:firstLine="540"/>
        <w:jc w:val="both"/>
      </w:pPr>
      <w:r>
        <w:t>6. Генеральной прокуратуре Российской Федерации:</w:t>
      </w:r>
    </w:p>
    <w:p w:rsidR="001116BC" w:rsidRDefault="001116BC" w:rsidP="001116BC">
      <w:pPr>
        <w:autoSpaceDE w:val="0"/>
        <w:autoSpaceDN w:val="0"/>
        <w:adjustRightInd w:val="0"/>
        <w:ind w:firstLine="540"/>
        <w:jc w:val="both"/>
      </w:pPr>
      <w:r>
        <w:t>а) совместно с Министерством иностранных дел Российской Федерации, Министерством юстиции Российской Федерации, Федеральной службой безопасности Российской Федерации проанализировать применение положений гражданского законодательства Российской Федерации для возвращения в Российскую Федерацию имущества, полученного преступным путем на территории Российской Федерации и вывезенного за ее пределы. О результатах работы с соответствующими предложениями доложить в президиум Совета при Президенте Российской Федерации по противодействию коррупции до 1 сентября 2011 г.;</w:t>
      </w:r>
    </w:p>
    <w:p w:rsidR="001116BC" w:rsidRDefault="001116BC" w:rsidP="001116BC">
      <w:pPr>
        <w:autoSpaceDE w:val="0"/>
        <w:autoSpaceDN w:val="0"/>
        <w:adjustRightInd w:val="0"/>
        <w:ind w:firstLine="540"/>
        <w:jc w:val="both"/>
      </w:pPr>
      <w:r>
        <w:t>б) совместно с Министерством юстиции Российской Федерации, Министерством иностранных дел Российской Федерации, Министерством финансов Российской Федерации и другими заинтересованными федеральными органами исполнительной власти рассмотреть вопрос о целесообразности участия Российской Федерации в инициативе Всемирного банка и Управления ООН по наркотикам и преступности по возвращению похищенных активов. О результатах рассмотрения с соответствующими предложениями доложить в президиум Совета при Президенте Российской Федерации по противодействию коррупции до 1 декабря 2010 г.;</w:t>
      </w:r>
    </w:p>
    <w:p w:rsidR="001116BC" w:rsidRDefault="001116BC" w:rsidP="001116BC">
      <w:pPr>
        <w:autoSpaceDE w:val="0"/>
        <w:autoSpaceDN w:val="0"/>
        <w:adjustRightInd w:val="0"/>
        <w:ind w:firstLine="540"/>
        <w:jc w:val="both"/>
      </w:pPr>
      <w:r>
        <w:t>в) совместно с заинтересованными федеральными органами исполнительной власти проанализировать практику применения:</w:t>
      </w:r>
    </w:p>
    <w:p w:rsidR="001116BC" w:rsidRDefault="001116BC" w:rsidP="001116BC">
      <w:pPr>
        <w:autoSpaceDE w:val="0"/>
        <w:autoSpaceDN w:val="0"/>
        <w:adjustRightInd w:val="0"/>
        <w:ind w:firstLine="540"/>
        <w:jc w:val="both"/>
      </w:pPr>
      <w:r>
        <w:t>гражданского и административного законодательства Российской Федерации в части, касающейся ответственности юридических лиц, от имени которых или в интересах которых совершаются коррупционные преступления;</w:t>
      </w:r>
    </w:p>
    <w:p w:rsidR="001116BC" w:rsidRDefault="001116BC" w:rsidP="001116BC">
      <w:pPr>
        <w:autoSpaceDE w:val="0"/>
        <w:autoSpaceDN w:val="0"/>
        <w:adjustRightInd w:val="0"/>
        <w:ind w:firstLine="540"/>
        <w:jc w:val="both"/>
      </w:pPr>
      <w:r>
        <w:t>законодательства Российской Федерации в части, касающейся ответственности за подкуп иностранных должностных лиц при заключении международных коммерческих сделок;</w:t>
      </w:r>
    </w:p>
    <w:p w:rsidR="001116BC" w:rsidRDefault="001116BC" w:rsidP="001116BC">
      <w:pPr>
        <w:autoSpaceDE w:val="0"/>
        <w:autoSpaceDN w:val="0"/>
        <w:adjustRightInd w:val="0"/>
        <w:ind w:firstLine="540"/>
        <w:jc w:val="both"/>
      </w:pPr>
      <w:r>
        <w:t>г) о результатах исполнения подпункта "в" настоящего пункта с соответствующими предложениями доложить в президиум Совета при Президенте Российской Федерации по противодействию коррупции до 1 ноября 2011 г.</w:t>
      </w:r>
    </w:p>
    <w:p w:rsidR="001116BC" w:rsidRDefault="001116BC" w:rsidP="001116BC">
      <w:pPr>
        <w:autoSpaceDE w:val="0"/>
        <w:autoSpaceDN w:val="0"/>
        <w:adjustRightInd w:val="0"/>
        <w:ind w:firstLine="540"/>
        <w:jc w:val="both"/>
      </w:pPr>
      <w:r>
        <w:t xml:space="preserve">7. Генеральной прокуратуре Российской Федерации, Министерству внутренних дел Российской Федерации, Министерству иностранных дел Российской Федерации, Министерству юстиции Российской Федерации, Федеральной службе безопасности Российской Федерации провести в 2010 году с участием научной общественности научно-практические конференции и семинары, посвященные 10-летию Конвенции Организации Объединенных Наций против транснациональной организованной преступности, в ходе которых рассмотреть вопросы осуществления Российской Федерацией положений данной Конвенции и их применения. О результатах исполнения настоящего пункта доложить в </w:t>
      </w:r>
      <w:r>
        <w:lastRenderedPageBreak/>
        <w:t>президиум Совета при Президенте Российской Федерации по противодействию коррупции до 1 февраля 2011 г.</w:t>
      </w:r>
    </w:p>
    <w:p w:rsidR="001116BC" w:rsidRDefault="001116BC" w:rsidP="001116BC">
      <w:pPr>
        <w:autoSpaceDE w:val="0"/>
        <w:autoSpaceDN w:val="0"/>
        <w:adjustRightInd w:val="0"/>
        <w:ind w:firstLine="540"/>
        <w:jc w:val="both"/>
      </w:pPr>
      <w:r>
        <w:t>8. Министерству юстиции Российской Федерации:</w:t>
      </w:r>
    </w:p>
    <w:p w:rsidR="001116BC" w:rsidRDefault="001116BC" w:rsidP="001116BC">
      <w:pPr>
        <w:autoSpaceDE w:val="0"/>
        <w:autoSpaceDN w:val="0"/>
        <w:adjustRightInd w:val="0"/>
        <w:ind w:firstLine="540"/>
        <w:jc w:val="both"/>
      </w:pPr>
      <w:r>
        <w:t>а) внести до 1 октября 2010 г. в президиум Совета при Президенте Российской Федерации по противодействию коррупции предложение о целесообразности формирования в Российской Федерации института лоббизма;</w:t>
      </w:r>
    </w:p>
    <w:p w:rsidR="001116BC" w:rsidRDefault="001116BC" w:rsidP="001116BC">
      <w:pPr>
        <w:autoSpaceDE w:val="0"/>
        <w:autoSpaceDN w:val="0"/>
        <w:adjustRightInd w:val="0"/>
        <w:ind w:firstLine="540"/>
        <w:jc w:val="both"/>
      </w:pPr>
      <w:r>
        <w:t>б) подготовить с участием Генеральной прокуратуры Российской Федерации, федеральных органов исполнительной власти, научных организаций, других институтов гражданского общества и до 1 декабря 2010 г. внести Президенту Российской Федерации предложения об организационных и правовых основах мониторинга правоприменения в целях обеспечения своевременного:</w:t>
      </w:r>
    </w:p>
    <w:p w:rsidR="001116BC" w:rsidRDefault="001116BC" w:rsidP="001116BC">
      <w:pPr>
        <w:autoSpaceDE w:val="0"/>
        <w:autoSpaceDN w:val="0"/>
        <w:adjustRightInd w:val="0"/>
        <w:ind w:firstLine="540"/>
        <w:jc w:val="both"/>
      </w:pPr>
      <w:r>
        <w:t>выполнения решений Конституционного Суда Российской Федерации и Европейского Суда по правам человека, в связи с которыми необходимо принятие федеральных законов и иных нормативных правовых актов Российской Федерации;</w:t>
      </w:r>
    </w:p>
    <w:p w:rsidR="001116BC" w:rsidRDefault="001116BC" w:rsidP="001116BC">
      <w:pPr>
        <w:autoSpaceDE w:val="0"/>
        <w:autoSpaceDN w:val="0"/>
        <w:adjustRightInd w:val="0"/>
        <w:ind w:firstLine="540"/>
        <w:jc w:val="both"/>
      </w:pPr>
      <w:r>
        <w:t>принятия в случаях, предусмотренных федеральными законами, актов Президента Российской Федерации, Правительства Российской Федерации, федеральных органов исполнительной власти, иных государственных органов, органов государственной власти субъектов Российской Федерации и муниципальных правовых актов;</w:t>
      </w:r>
    </w:p>
    <w:p w:rsidR="001116BC" w:rsidRDefault="001116BC" w:rsidP="001116BC">
      <w:pPr>
        <w:autoSpaceDE w:val="0"/>
        <w:autoSpaceDN w:val="0"/>
        <w:adjustRightInd w:val="0"/>
        <w:ind w:firstLine="540"/>
        <w:jc w:val="both"/>
      </w:pPr>
      <w:r>
        <w:t>принятия в случаях, предусмотренных актами Президента Российской Федерации, актов Правительства Российской Федерации, федеральных органов исполнительной власти, иных государственных органов, органов государственной власти субъектов Российской Федерации и муниципальных правовых актов;</w:t>
      </w:r>
    </w:p>
    <w:p w:rsidR="001116BC" w:rsidRDefault="001116BC" w:rsidP="001116BC">
      <w:pPr>
        <w:autoSpaceDE w:val="0"/>
        <w:autoSpaceDN w:val="0"/>
        <w:adjustRightInd w:val="0"/>
        <w:ind w:firstLine="540"/>
        <w:jc w:val="both"/>
      </w:pPr>
      <w:r>
        <w:t>в) обобщить практику организации проведения антикоррупционной экспертизы нормативных правовых актов и проектов нормативных правовых актов, а также практику организации мониторинга правоприменения. О результатах работы с соответствующими предложениями доложить в президиум Совета при Президенте Российской Федерации по противодействию коррупции до 1 ноября 2011 г.;</w:t>
      </w:r>
    </w:p>
    <w:p w:rsidR="001116BC" w:rsidRDefault="001116BC" w:rsidP="001116BC">
      <w:pPr>
        <w:autoSpaceDE w:val="0"/>
        <w:autoSpaceDN w:val="0"/>
        <w:adjustRightInd w:val="0"/>
        <w:ind w:firstLine="540"/>
        <w:jc w:val="both"/>
      </w:pPr>
      <w:r>
        <w:t>г) обеспечить в 2010 году совместно с Министерством иностранных дел Российской Федерации, Генеральной прокуратурой Российской Федерации и с участием заинтересованных федеральных органов исполнительной власти, иных государственных органов, Торгово-промышленной палаты Российской Федерации, Общероссийской общественной организации "Ассоциация юристов России", общественных организаций, объединяющих промышленников и предпринимателей, под эгидой Управления ООН по наркотикам и преступности:</w:t>
      </w:r>
    </w:p>
    <w:p w:rsidR="001116BC" w:rsidRDefault="001116BC" w:rsidP="001116BC">
      <w:pPr>
        <w:autoSpaceDE w:val="0"/>
        <w:autoSpaceDN w:val="0"/>
        <w:adjustRightInd w:val="0"/>
        <w:ind w:firstLine="540"/>
        <w:jc w:val="both"/>
      </w:pPr>
      <w:r>
        <w:t>обучение в Российской Федерации экспертов из других стран организации деятельности по противодействию коррупции;</w:t>
      </w:r>
    </w:p>
    <w:p w:rsidR="001116BC" w:rsidRDefault="001116BC" w:rsidP="001116BC">
      <w:pPr>
        <w:autoSpaceDE w:val="0"/>
        <w:autoSpaceDN w:val="0"/>
        <w:adjustRightInd w:val="0"/>
        <w:ind w:firstLine="540"/>
        <w:jc w:val="both"/>
      </w:pPr>
      <w:r>
        <w:t>проведение в Российской Федерации международного семинара на тему "Предупреждение коррупции и борьба с ней: международный и национальный опыт";</w:t>
      </w:r>
    </w:p>
    <w:p w:rsidR="001116BC" w:rsidRDefault="001116BC" w:rsidP="001116BC">
      <w:pPr>
        <w:autoSpaceDE w:val="0"/>
        <w:autoSpaceDN w:val="0"/>
        <w:adjustRightInd w:val="0"/>
        <w:ind w:firstLine="540"/>
        <w:jc w:val="both"/>
      </w:pPr>
      <w:r>
        <w:t>д) о результатах исполнения подпункта "г" настоящего пункта доложить в президиум Совета при Президенте Российской Федерации по противодействию коррупции до 1 февраля 2011 г.;</w:t>
      </w:r>
    </w:p>
    <w:p w:rsidR="001116BC" w:rsidRDefault="001116BC" w:rsidP="001116BC">
      <w:pPr>
        <w:autoSpaceDE w:val="0"/>
        <w:autoSpaceDN w:val="0"/>
        <w:adjustRightInd w:val="0"/>
        <w:ind w:firstLine="540"/>
        <w:jc w:val="both"/>
      </w:pPr>
      <w:r>
        <w:t>е) рассмотреть вопрос о разработке долгосрочной программы повышения эффективности исполнения судебных решений. О результатах рассмотрения с соответствующими предложениями доложить в президиум Совета при Президенте Российской Федерации по противодействию коррупции до 1 марта 2011 г.;</w:t>
      </w:r>
    </w:p>
    <w:p w:rsidR="001116BC" w:rsidRDefault="001116BC" w:rsidP="001116BC">
      <w:pPr>
        <w:autoSpaceDE w:val="0"/>
        <w:autoSpaceDN w:val="0"/>
        <w:adjustRightInd w:val="0"/>
        <w:ind w:firstLine="540"/>
        <w:jc w:val="both"/>
      </w:pPr>
      <w:r>
        <w:t xml:space="preserve">ж) совместно с Министерством иностранных дел Российской Федерации, Министерством экономического развития Российской Федерации и другими заинтересованными федеральными органами исполнительной власти продолжить анализ соответствия Конвенции о борьбе с подкупом иностранных должностных лиц при заключении международных коммерческих сделок законодательству Российской Федерации. О результатах работы с соответствующими предложениями доложить в </w:t>
      </w:r>
      <w:r>
        <w:lastRenderedPageBreak/>
        <w:t>президиум Совета при Президенте Российской Федерации по противодействию коррупции до 1 апреля 2011 г.;</w:t>
      </w:r>
    </w:p>
    <w:p w:rsidR="001116BC" w:rsidRDefault="001116BC" w:rsidP="001116BC">
      <w:pPr>
        <w:autoSpaceDE w:val="0"/>
        <w:autoSpaceDN w:val="0"/>
        <w:adjustRightInd w:val="0"/>
        <w:ind w:firstLine="540"/>
        <w:jc w:val="both"/>
      </w:pPr>
      <w:r>
        <w:t>з) совместно с Судебным департаментом при Верховном Суде Российской Федерации принять меры по размещению в сети Интернет, в том числе на официальных сайтах управлений (отделов) Судебного департамента при Верховном Суде Российской Федерации в субъектах Российской Федерации, информации о деятельности мировых судей. О принятых мерах доложить в президиум Совета при Президенте Российской Федерации по противодействию коррупции до 1 февраля 2011 г.</w:t>
      </w:r>
    </w:p>
    <w:p w:rsidR="001116BC" w:rsidRDefault="001116BC" w:rsidP="001116BC">
      <w:pPr>
        <w:autoSpaceDE w:val="0"/>
        <w:autoSpaceDN w:val="0"/>
        <w:adjustRightInd w:val="0"/>
        <w:ind w:firstLine="540"/>
        <w:jc w:val="both"/>
      </w:pPr>
      <w:r>
        <w:t>9. Министерству внутренних дел Российской Федерации, Федеральной службе безопасности Российской Федерации проанализировать практику защиты юридических лиц, оказывающих содействие правоохранительным органам в выявлении, пресечении фактов коррупции и в расследовании уголовных дел о преступлениях коррупционной направленности. О результатах работы с соответствующими предложениями доложить в президиум Совета при Президенте Российской Федерации по противодействию коррупции до 1 марта 2011 г.</w:t>
      </w:r>
    </w:p>
    <w:p w:rsidR="001116BC" w:rsidRDefault="001116BC" w:rsidP="001116BC">
      <w:pPr>
        <w:autoSpaceDE w:val="0"/>
        <w:autoSpaceDN w:val="0"/>
        <w:adjustRightInd w:val="0"/>
        <w:ind w:firstLine="540"/>
        <w:jc w:val="both"/>
      </w:pPr>
      <w:r>
        <w:t>10. Министерству внутренних дел Российской Федерации, Федеральной службе безопасности Российской Федерации, Следственному комитету при прокуратуре Российской Федерации принять меры, предусматривающие активизацию работы по выявлению, пресечению фактов коррупции и расследованию уголовных дел о преступлениях коррупционной направленности при неукоснительном соблюдении прав и свобод человека и гражданина. О результатах работы с соответствующими предложениями доложить в президиум Совета при Президенте Российской Федерации по противодействию коррупции до 1 октября 2011 г.</w:t>
      </w:r>
    </w:p>
    <w:p w:rsidR="001116BC" w:rsidRDefault="001116BC" w:rsidP="001116BC">
      <w:pPr>
        <w:autoSpaceDE w:val="0"/>
        <w:autoSpaceDN w:val="0"/>
        <w:adjustRightInd w:val="0"/>
        <w:ind w:firstLine="540"/>
        <w:jc w:val="both"/>
      </w:pPr>
      <w:r>
        <w:t>11. Министерству иностранных дел Российской Федерации:</w:t>
      </w:r>
    </w:p>
    <w:p w:rsidR="001116BC" w:rsidRDefault="001116BC" w:rsidP="001116BC">
      <w:pPr>
        <w:autoSpaceDE w:val="0"/>
        <w:autoSpaceDN w:val="0"/>
        <w:adjustRightInd w:val="0"/>
        <w:ind w:firstLine="540"/>
        <w:jc w:val="both"/>
      </w:pPr>
      <w:r>
        <w:t>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антикоррупционных мероприятиях;</w:t>
      </w:r>
    </w:p>
    <w:p w:rsidR="001116BC" w:rsidRDefault="001116BC" w:rsidP="001116BC">
      <w:pPr>
        <w:autoSpaceDE w:val="0"/>
        <w:autoSpaceDN w:val="0"/>
        <w:adjustRightInd w:val="0"/>
        <w:ind w:firstLine="540"/>
        <w:jc w:val="both"/>
      </w:pPr>
      <w:r>
        <w:t>б) организовать регулярное информирование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Федерального закона "О противодействии коррупции", соответствующих указов Президента Российской Федерации, настоящего Национального плана и других документов по антикоррупционной тематике;</w:t>
      </w:r>
    </w:p>
    <w:p w:rsidR="001116BC" w:rsidRDefault="001116BC" w:rsidP="001116BC">
      <w:pPr>
        <w:autoSpaceDE w:val="0"/>
        <w:autoSpaceDN w:val="0"/>
        <w:adjustRightInd w:val="0"/>
        <w:ind w:firstLine="540"/>
        <w:jc w:val="both"/>
      </w:pPr>
      <w:r>
        <w:t>в) о реализации мероприятий, предусмотренных подпунктами "а" и "б" настоящего пункта, доложить в президиум Совета при Президенте Российской Федерации по противодействию коррупции до 1 октября 2011 г.;</w:t>
      </w:r>
    </w:p>
    <w:p w:rsidR="001116BC" w:rsidRDefault="001116BC" w:rsidP="001116BC">
      <w:pPr>
        <w:autoSpaceDE w:val="0"/>
        <w:autoSpaceDN w:val="0"/>
        <w:adjustRightInd w:val="0"/>
        <w:ind w:firstLine="540"/>
        <w:jc w:val="both"/>
      </w:pPr>
      <w:r>
        <w:t>г) представить до 1 июня 2011 г. в президиум Совета при Президенте Российской Федерации по противодействию коррупции предложения о целесообразности подписания Конвенции Совета Европы о гражданско-правовой ответственности за коррупцию от 4 ноября 1999 г. на основе анализа соответствия данной Конвенции правовой системе Российской Федерации и оценки возможных последствий ее подписания.</w:t>
      </w:r>
    </w:p>
    <w:p w:rsidR="001116BC" w:rsidRDefault="001116BC" w:rsidP="001116BC">
      <w:pPr>
        <w:autoSpaceDE w:val="0"/>
        <w:autoSpaceDN w:val="0"/>
        <w:adjustRightInd w:val="0"/>
        <w:ind w:firstLine="540"/>
        <w:jc w:val="both"/>
      </w:pPr>
      <w:r>
        <w:t>12. Министерству экономического развития Российской Федерации проанализировать соответствие положений Конвенции Организации Объединенных Наций против коррупции и других международных договоров Российской Федерации, касающихся государственных закупок, бухгалтерского учета, аудита и финансовой отчетности, законодательству Российской Федерации и представить до 1 сентября 2010 г. в президиум Совета при Президенте Российской Федерации по противодействию коррупции доклад с соответствующими предложениями.</w:t>
      </w:r>
    </w:p>
    <w:p w:rsidR="001116BC" w:rsidRDefault="001116BC" w:rsidP="001116BC">
      <w:pPr>
        <w:autoSpaceDE w:val="0"/>
        <w:autoSpaceDN w:val="0"/>
        <w:adjustRightInd w:val="0"/>
        <w:ind w:firstLine="540"/>
        <w:jc w:val="both"/>
      </w:pPr>
      <w:r>
        <w:t xml:space="preserve">13. Министерству образования и науки Российской Федерации совместно с Министерством иностранных дел Российской Федерации изучить опыт иностранных государств по реализации антикоррупционных образовательных программ и до 1 октября </w:t>
      </w:r>
      <w:r>
        <w:lastRenderedPageBreak/>
        <w:t>2010 г. представить в президиум Совета при Президенте Российской Федерации по противодействию коррупции соответствующий доклад.</w:t>
      </w:r>
    </w:p>
    <w:p w:rsidR="001116BC" w:rsidRDefault="001116BC" w:rsidP="001116BC">
      <w:pPr>
        <w:autoSpaceDE w:val="0"/>
        <w:autoSpaceDN w:val="0"/>
        <w:adjustRightInd w:val="0"/>
        <w:ind w:firstLine="540"/>
        <w:jc w:val="both"/>
      </w:pPr>
      <w:r>
        <w:t>14. Полномочным представителям Президента Российской Федерации в федеральных округах проанализировать принимаемые органами государственной власти субъектов Российской Федерации меры по противодействию коррупции в органах местного самоуправления, уделив особое внимание мерам по устранению условий, способствующих совершению коррупционных правонарушений, с которыми граждане встречаются наиболее часто (бытовая коррупция). О результатах работы с соответствующими предложениями доложить в президиум Совета при Президенте Российской Федерации по противодействию коррупции до 1 апреля 2011 г.</w:t>
      </w:r>
    </w:p>
    <w:p w:rsidR="001116BC" w:rsidRDefault="001116BC" w:rsidP="001116BC">
      <w:pPr>
        <w:autoSpaceDE w:val="0"/>
        <w:autoSpaceDN w:val="0"/>
        <w:adjustRightInd w:val="0"/>
        <w:ind w:firstLine="540"/>
        <w:jc w:val="both"/>
      </w:pPr>
      <w:r>
        <w:t>15. Рабочей группе президиума Совета при Президенте Российской Федерации по противодействию коррупции по подготовке предложений о мерах по осуществлению Российской Федерацией положений Конвенции Организации Объединенных Наций против коррупции:</w:t>
      </w:r>
    </w:p>
    <w:p w:rsidR="001116BC" w:rsidRDefault="001116BC" w:rsidP="001116BC">
      <w:pPr>
        <w:autoSpaceDE w:val="0"/>
        <w:autoSpaceDN w:val="0"/>
        <w:adjustRightInd w:val="0"/>
        <w:ind w:firstLine="540"/>
        <w:jc w:val="both"/>
      </w:pPr>
      <w:r>
        <w:t>а) рассмотреть вопрос о целесообразности и возможности разработки организационных основ регионального международного форума, который осуществлял бы мониторинг основных параметров национальных систем противодействия коррупции. О результатах рассмотрения с соответствующими предложениями доложить в президиум Совета при Президенте Российской Федерации по противодействию коррупции до 1 августа 2010 г.;</w:t>
      </w:r>
    </w:p>
    <w:p w:rsidR="001116BC" w:rsidRDefault="001116BC" w:rsidP="001116BC">
      <w:pPr>
        <w:autoSpaceDE w:val="0"/>
        <w:autoSpaceDN w:val="0"/>
        <w:adjustRightInd w:val="0"/>
        <w:ind w:firstLine="540"/>
        <w:jc w:val="both"/>
      </w:pPr>
      <w:r>
        <w:t>б) внести до 1 июля 2010 г. в президиум Совета при Президенте Российской Федерации по противодействию коррупции предложение по координации деятельности федеральных органов исполнительной власти, иных государственных органов, направленной на осуществление Российской Федерацией положений международных антикоррупционных договоров, участником которых она является.</w:t>
      </w:r>
    </w:p>
    <w:p w:rsidR="0032091A" w:rsidRDefault="001116BC"/>
    <w:sectPr w:rsidR="003209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245"/>
    <w:rsid w:val="001116BC"/>
    <w:rsid w:val="00792245"/>
    <w:rsid w:val="00B1256D"/>
    <w:rsid w:val="00BC2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6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111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6B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111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6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3834</Words>
  <Characters>21855</Characters>
  <Application>Microsoft Office Word</Application>
  <DocSecurity>0</DocSecurity>
  <Lines>182</Lines>
  <Paragraphs>51</Paragraphs>
  <ScaleCrop>false</ScaleCrop>
  <Company/>
  <LinksUpToDate>false</LinksUpToDate>
  <CharactersWithSpaces>25638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Smelova</dc:creator>
  <cp:keywords/>
  <dc:description/>
  <cp:lastModifiedBy>Anna Smelova</cp:lastModifiedBy>
  <cp:revision>2</cp:revision>
  <dcterms:created xsi:type="dcterms:W3CDTF">2013-02-25T12:11:00Z</dcterms:created>
  <dcterms:modified xsi:type="dcterms:W3CDTF">2013-02-25T12:12:00Z</dcterms:modified>
</cp:coreProperties>
</file>